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13F1" w14:textId="77777777" w:rsidR="0062727E" w:rsidRDefault="0062727E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323EA73" w14:textId="77777777" w:rsidR="0062727E" w:rsidRDefault="0000460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>NFS-e                       NFTS</w:t>
      </w:r>
    </w:p>
    <w:p w14:paraId="43E63F2E" w14:textId="77777777" w:rsidR="0062727E" w:rsidRDefault="006272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3"/>
        <w:gridCol w:w="176"/>
        <w:gridCol w:w="3031"/>
        <w:gridCol w:w="274"/>
        <w:gridCol w:w="611"/>
        <w:gridCol w:w="85"/>
        <w:gridCol w:w="926"/>
        <w:gridCol w:w="1685"/>
      </w:tblGrid>
      <w:tr w:rsidR="0062727E" w14:paraId="2B0C0412" w14:textId="77777777">
        <w:trPr>
          <w:trHeight w:val="389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95DC" w14:textId="77777777" w:rsidR="0062727E" w:rsidRDefault="0000460F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62727E" w14:paraId="62C4F5A8" w14:textId="77777777">
        <w:trPr>
          <w:trHeight w:val="567"/>
        </w:trPr>
        <w:tc>
          <w:tcPr>
            <w:tcW w:w="7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4F6CB" w14:textId="77777777" w:rsidR="0062727E" w:rsidRDefault="0000460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14:paraId="647C6B76" w14:textId="77777777" w:rsidR="0062727E" w:rsidRDefault="0000460F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38408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14:paraId="175CEB8B" w14:textId="77777777" w:rsidR="0062727E" w:rsidRDefault="0000460F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0CDE5BC3" w14:textId="77777777">
        <w:trPr>
          <w:trHeight w:val="567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116C8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5FA3CDF2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0AE35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42C7F34E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DDF31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73F804D5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3B106C7F" w14:textId="77777777">
        <w:trPr>
          <w:trHeight w:val="567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0F65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5E228170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872B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7D6A6285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289B7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7A7A25FE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31003FE6" w14:textId="77777777">
        <w:trPr>
          <w:trHeight w:val="56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1B48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44665626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C41A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1C86E892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4FBAE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34884FD4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B372E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6830BE45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2311268A" w14:textId="77777777">
        <w:trPr>
          <w:trHeight w:val="567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246E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27A293E9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4D520E0F" w14:textId="77777777">
        <w:trPr>
          <w:trHeight w:val="567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4E41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Advogado</w:t>
            </w:r>
          </w:p>
          <w:p w14:paraId="7AC6F072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47A4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da OAB / UF</w:t>
            </w:r>
          </w:p>
          <w:p w14:paraId="41E02CBB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0C6B8" w14:textId="77777777" w:rsidR="0062727E" w:rsidRDefault="000046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 do Advogado</w:t>
            </w:r>
          </w:p>
          <w:p w14:paraId="147450F2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5FF22D7D" w14:textId="77777777" w:rsidR="0062727E" w:rsidRDefault="0062727E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p w14:paraId="68C7FEA8" w14:textId="77777777" w:rsidR="0062727E" w:rsidRDefault="0062727E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2727E" w14:paraId="0DB0732F" w14:textId="77777777">
        <w:trPr>
          <w:cantSplit/>
          <w:trHeight w:val="454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16299" w14:textId="77777777" w:rsidR="0062727E" w:rsidRDefault="0000460F">
            <w:pPr>
              <w:pStyle w:val="Cabealho"/>
              <w:tabs>
                <w:tab w:val="left" w:pos="708"/>
              </w:tabs>
              <w:spacing w:after="0" w:line="240" w:lineRule="auto"/>
            </w:pPr>
            <w:r>
              <w:rPr>
                <w:rFonts w:ascii="Arial" w:hAnsi="Arial" w:cs="Arial"/>
              </w:rPr>
              <w:t xml:space="preserve">Caso solicite </w:t>
            </w:r>
            <w:r>
              <w:rPr>
                <w:rFonts w:ascii="Arial" w:hAnsi="Arial" w:cs="Arial"/>
                <w:b/>
                <w:u w:val="single"/>
              </w:rPr>
              <w:t>RESTITUIÇÃO</w:t>
            </w:r>
            <w:r>
              <w:rPr>
                <w:rFonts w:ascii="Arial" w:hAnsi="Arial" w:cs="Arial"/>
              </w:rPr>
              <w:t xml:space="preserve">, assinale com “X”:  </w:t>
            </w:r>
          </w:p>
        </w:tc>
      </w:tr>
      <w:tr w:rsidR="0062727E" w14:paraId="3001CEC2" w14:textId="77777777">
        <w:trPr>
          <w:cantSplit/>
          <w:trHeight w:val="454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F7F42" w14:textId="77777777" w:rsidR="0062727E" w:rsidRDefault="0000460F">
            <w:pPr>
              <w:pStyle w:val="Cabealho"/>
              <w:tabs>
                <w:tab w:val="left" w:pos="708"/>
              </w:tabs>
              <w:spacing w:after="0" w:line="240" w:lineRule="auto"/>
            </w:pPr>
            <w:r>
              <w:rPr>
                <w:rFonts w:ascii="Arial" w:hAnsi="Arial" w:cs="Arial"/>
              </w:rPr>
              <w:t xml:space="preserve">Caso solicite </w:t>
            </w:r>
            <w:r>
              <w:rPr>
                <w:rFonts w:ascii="Arial" w:hAnsi="Arial" w:cs="Arial"/>
                <w:b/>
                <w:u w:val="single"/>
              </w:rPr>
              <w:t>REALOCAÇÂO</w:t>
            </w:r>
            <w:r>
              <w:rPr>
                <w:rFonts w:ascii="Arial" w:hAnsi="Arial" w:cs="Arial"/>
              </w:rPr>
              <w:t xml:space="preserve"> para nota substituta, assinale com “X”:  </w:t>
            </w:r>
          </w:p>
        </w:tc>
      </w:tr>
    </w:tbl>
    <w:p w14:paraId="5065C2C4" w14:textId="77777777" w:rsidR="0062727E" w:rsidRDefault="0062727E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2014"/>
        <w:gridCol w:w="5889"/>
      </w:tblGrid>
      <w:tr w:rsidR="0062727E" w14:paraId="3B4566D1" w14:textId="77777777">
        <w:trPr>
          <w:trHeight w:val="283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AE52" w14:textId="77777777" w:rsidR="0062727E" w:rsidRDefault="0000460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4"/>
              </w:rPr>
              <w:t>Notas Fiscais</w:t>
            </w:r>
          </w:p>
        </w:tc>
      </w:tr>
      <w:tr w:rsidR="0062727E" w14:paraId="19886307" w14:textId="77777777">
        <w:trPr>
          <w:trHeight w:hRule="exact" w:val="113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63079" w14:textId="77777777" w:rsidR="0062727E" w:rsidRDefault="0000460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da Nota Fiscal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E75E9" w14:textId="77777777" w:rsidR="0062727E" w:rsidRDefault="00004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emissão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E5179" w14:textId="77777777" w:rsidR="0062727E" w:rsidRDefault="00004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Motivos</w:t>
            </w:r>
          </w:p>
        </w:tc>
      </w:tr>
      <w:tr w:rsidR="0062727E" w14:paraId="7BFB29D4" w14:textId="77777777">
        <w:trPr>
          <w:trHeight w:val="291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BD5BE" w14:textId="77777777" w:rsidR="0062727E" w:rsidRDefault="0062727E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39778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687F8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5284F820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0AA11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93859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9703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2727E" w14:paraId="5201EC95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FB9A4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1B680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311E2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29B2FE17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F608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46BF2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DF0FD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1633A75F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A8C93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FC389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3A55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4513F046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8AED8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86B50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9A38C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3452F7EF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59309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67F6E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A3E3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40342C9A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E55B3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B7FA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C6B6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727E" w14:paraId="44895CA3" w14:textId="77777777">
        <w:trPr>
          <w:trHeight w:val="3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FECC8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t>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B9086" w14:textId="77777777" w:rsidR="0062727E" w:rsidRDefault="0000460F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40C52" w14:textId="77777777" w:rsidR="0062727E" w:rsidRDefault="006272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B3B18E" w14:textId="77777777" w:rsidR="0062727E" w:rsidRDefault="0062727E">
      <w:pPr>
        <w:spacing w:after="0" w:line="240" w:lineRule="auto"/>
        <w:jc w:val="right"/>
        <w:rPr>
          <w:sz w:val="24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2727E" w14:paraId="520F330D" w14:textId="77777777">
        <w:trPr>
          <w:trHeight w:hRule="exact" w:val="348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7458" w14:textId="77777777" w:rsidR="0062727E" w:rsidRDefault="0000460F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4"/>
                <w:szCs w:val="14"/>
              </w:rPr>
              <w:t>Pedido</w:t>
            </w:r>
          </w:p>
        </w:tc>
      </w:tr>
      <w:tr w:rsidR="0062727E" w14:paraId="58434BBF" w14:textId="77777777">
        <w:trPr>
          <w:trHeight w:val="451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666D2" w14:textId="77777777" w:rsidR="0062727E" w:rsidRDefault="0000460F">
            <w:pPr>
              <w:autoSpaceDE w:val="0"/>
              <w:spacing w:after="0" w:line="240" w:lineRule="auto"/>
              <w:jc w:val="center"/>
            </w:pPr>
            <w:r>
              <w:rPr>
                <w:rFonts w:eastAsia="Times New Roman" w:cs="Helvetica"/>
                <w:sz w:val="24"/>
                <w:lang w:eastAsia="pt-BR"/>
              </w:rPr>
              <w:t xml:space="preserve">Venho, por meio deste requerimento, solicitar o </w:t>
            </w:r>
            <w:r>
              <w:rPr>
                <w:rFonts w:eastAsia="Times New Roman" w:cs="Helvetica"/>
                <w:b/>
                <w:sz w:val="24"/>
                <w:lang w:eastAsia="pt-BR"/>
              </w:rPr>
              <w:t>cancelamento</w:t>
            </w:r>
            <w:r>
              <w:rPr>
                <w:rFonts w:eastAsia="Times New Roman" w:cs="Helvetica"/>
                <w:sz w:val="24"/>
                <w:lang w:eastAsia="pt-BR"/>
              </w:rPr>
              <w:t xml:space="preserve"> das Notas Fiscais acima especificadas.</w:t>
            </w:r>
          </w:p>
        </w:tc>
      </w:tr>
      <w:tr w:rsidR="0062727E" w14:paraId="7F9DF166" w14:textId="77777777">
        <w:trPr>
          <w:trHeight w:val="2455"/>
        </w:trPr>
        <w:tc>
          <w:tcPr>
            <w:tcW w:w="10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C6D7" w14:textId="77777777" w:rsidR="0062727E" w:rsidRDefault="0000460F">
            <w:pPr>
              <w:spacing w:before="240" w:line="240" w:lineRule="auto"/>
              <w:jc w:val="center"/>
            </w:pPr>
            <w:r>
              <w:rPr>
                <w:sz w:val="24"/>
                <w:szCs w:val="18"/>
              </w:rPr>
              <w:t xml:space="preserve">São Paulo,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18"/>
              </w:rPr>
              <w:t xml:space="preserve">de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de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.</w:t>
            </w:r>
          </w:p>
          <w:p w14:paraId="1381E187" w14:textId="77777777" w:rsidR="0062727E" w:rsidRDefault="0000460F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</w:t>
            </w:r>
          </w:p>
          <w:p w14:paraId="78B5AD17" w14:textId="0A5BD825" w:rsidR="0062727E" w:rsidRDefault="0000460F">
            <w:pPr>
              <w:spacing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Nome e assinatura do </w:t>
            </w:r>
            <w:r w:rsidR="0039132A">
              <w:rPr>
                <w:sz w:val="24"/>
                <w:szCs w:val="18"/>
              </w:rPr>
              <w:t>s</w:t>
            </w:r>
            <w:r>
              <w:rPr>
                <w:sz w:val="24"/>
                <w:szCs w:val="18"/>
              </w:rPr>
              <w:t>ócio ou do procurador</w:t>
            </w:r>
          </w:p>
          <w:p w14:paraId="6CBE3C45" w14:textId="77777777" w:rsidR="0062727E" w:rsidRDefault="0000460F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</w:t>
            </w:r>
          </w:p>
          <w:p w14:paraId="591B1914" w14:textId="77777777" w:rsidR="0062727E" w:rsidRDefault="0000460F">
            <w:pPr>
              <w:spacing w:line="240" w:lineRule="auto"/>
              <w:jc w:val="center"/>
            </w:pPr>
            <w:r>
              <w:rPr>
                <w:sz w:val="24"/>
                <w:szCs w:val="18"/>
              </w:rPr>
              <w:t>RG/Órgão emissor</w:t>
            </w:r>
          </w:p>
        </w:tc>
      </w:tr>
    </w:tbl>
    <w:p w14:paraId="6942CDCA" w14:textId="77777777" w:rsidR="00214151" w:rsidRDefault="00214151">
      <w:pPr>
        <w:sectPr w:rsidR="00214151" w:rsidSect="0039132A">
          <w:headerReference w:type="default" r:id="rId7"/>
          <w:pgSz w:w="11906" w:h="16838"/>
          <w:pgMar w:top="426" w:right="851" w:bottom="180" w:left="1134" w:header="631" w:footer="0" w:gutter="0"/>
          <w:cols w:space="720"/>
        </w:sectPr>
      </w:pPr>
    </w:p>
    <w:p w14:paraId="42DDA26A" w14:textId="77777777" w:rsidR="0062727E" w:rsidRDefault="0062727E">
      <w:pPr>
        <w:spacing w:after="0" w:line="240" w:lineRule="auto"/>
        <w:jc w:val="both"/>
        <w:rPr>
          <w:sz w:val="18"/>
          <w:szCs w:val="18"/>
        </w:rPr>
      </w:pPr>
    </w:p>
    <w:p w14:paraId="5D774A34" w14:textId="77777777" w:rsidR="00B8006A" w:rsidRDefault="00B8006A" w:rsidP="0039132A">
      <w:pPr>
        <w:spacing w:after="60"/>
        <w:jc w:val="both"/>
        <w:rPr>
          <w:b/>
          <w:color w:val="FF0000"/>
        </w:rPr>
      </w:pPr>
    </w:p>
    <w:p w14:paraId="1FA4D32B" w14:textId="77777777" w:rsidR="00B8006A" w:rsidRDefault="00B8006A" w:rsidP="00B8006A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lastRenderedPageBreak/>
        <w:t>NFS-e                       NFTS</w:t>
      </w:r>
    </w:p>
    <w:p w14:paraId="1880C8D2" w14:textId="77777777" w:rsidR="00B8006A" w:rsidRDefault="00B8006A" w:rsidP="0039132A">
      <w:pPr>
        <w:spacing w:after="60"/>
        <w:jc w:val="both"/>
        <w:rPr>
          <w:b/>
          <w:color w:val="FF0000"/>
        </w:rPr>
      </w:pPr>
    </w:p>
    <w:p w14:paraId="3F9F36A4" w14:textId="77777777" w:rsidR="00B8006A" w:rsidRDefault="00B8006A" w:rsidP="0039132A">
      <w:pPr>
        <w:spacing w:after="60"/>
        <w:jc w:val="both"/>
        <w:rPr>
          <w:b/>
          <w:color w:val="FF0000"/>
        </w:rPr>
      </w:pPr>
    </w:p>
    <w:p w14:paraId="4BAC82CA" w14:textId="2ECBA8C5" w:rsidR="0062727E" w:rsidRDefault="0000460F" w:rsidP="0039132A">
      <w:pPr>
        <w:spacing w:after="60"/>
        <w:jc w:val="both"/>
      </w:pPr>
      <w:r>
        <w:rPr>
          <w:b/>
          <w:color w:val="FF0000"/>
        </w:rPr>
        <w:t>ATENÇÃO</w:t>
      </w:r>
      <w:r>
        <w:rPr>
          <w:color w:val="1F497D"/>
        </w:rPr>
        <w:t xml:space="preserve">: </w:t>
      </w:r>
      <w:r>
        <w:t>O atendimento</w:t>
      </w:r>
      <w:r w:rsidR="00B8006A">
        <w:t xml:space="preserve"> presencial</w:t>
      </w:r>
      <w:r>
        <w:t xml:space="preserve"> somente se dará mediante prévio agendamento. </w:t>
      </w:r>
      <w:hyperlink r:id="rId8" w:history="1">
        <w:r>
          <w:rPr>
            <w:rStyle w:val="Hyperlink"/>
          </w:rPr>
          <w:t>http://www.prefeitura.sp.gov.br/agendamentosf</w:t>
        </w:r>
      </w:hyperlink>
    </w:p>
    <w:p w14:paraId="342267C2" w14:textId="77777777" w:rsidR="0062727E" w:rsidRDefault="0062727E">
      <w:pPr>
        <w:spacing w:after="0" w:line="240" w:lineRule="auto"/>
        <w:jc w:val="both"/>
        <w:rPr>
          <w:sz w:val="18"/>
          <w:szCs w:val="18"/>
        </w:rPr>
      </w:pPr>
    </w:p>
    <w:tbl>
      <w:tblPr>
        <w:tblW w:w="10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2"/>
      </w:tblGrid>
      <w:tr w:rsidR="0062727E" w14:paraId="608EEE6A" w14:textId="77777777">
        <w:trPr>
          <w:trHeight w:val="343"/>
          <w:jc w:val="center"/>
        </w:trPr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584B" w14:textId="77777777" w:rsidR="0062727E" w:rsidRDefault="000046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4"/>
                <w:szCs w:val="18"/>
              </w:rPr>
              <w:t>DOCUMENTOS NECESSÁRIOS</w:t>
            </w:r>
          </w:p>
        </w:tc>
      </w:tr>
      <w:tr w:rsidR="0062727E" w14:paraId="7D08AEAA" w14:textId="77777777">
        <w:trPr>
          <w:trHeight w:val="8240"/>
          <w:jc w:val="center"/>
        </w:trPr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490C" w14:textId="77777777" w:rsidR="0062727E" w:rsidRDefault="0000460F">
            <w:pPr>
              <w:spacing w:after="0" w:line="240" w:lineRule="auto"/>
              <w:jc w:val="both"/>
            </w:pPr>
            <w:r>
              <w:rPr>
                <w:rFonts w:cs="Arial"/>
                <w:color w:val="000000"/>
                <w:sz w:val="24"/>
                <w:szCs w:val="24"/>
              </w:rPr>
              <w:t>O interessado deverá protocolar no Centro de Atendimento da Fazenda - CAF, para que sejam autuados em processo administrativo, os seguintes documentos:</w:t>
            </w:r>
          </w:p>
          <w:p w14:paraId="23C84AD2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Este requerimento devidamente preenchido. </w:t>
            </w:r>
          </w:p>
          <w:p w14:paraId="55EB1E9F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Cópia do RG e CPF do signatário; </w:t>
            </w:r>
          </w:p>
          <w:p w14:paraId="3802ACC7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Verdana" w:hAnsi="Verdana"/>
                <w:sz w:val="18"/>
                <w:szCs w:val="18"/>
              </w:rPr>
              <w:t xml:space="preserve">CNPJ do estabelecimento, atualizado e dentro do prazo de validade;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9AB212A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Cópia do Instrumento de Constituição (Contrato Social, Declaração de Firma Individual, Estatuto, Ata) e, se for do caso, suas alterações posteriores, regularmente registradas no órgão competente;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15241E0E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Cópia da Nota Fiscal indevida; </w:t>
            </w:r>
          </w:p>
          <w:p w14:paraId="25A1B1BD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szCs w:val="24"/>
              </w:rPr>
              <w:t xml:space="preserve">Cópia das Notas fiscais que substituem a nota fiscal indevida. (verificar os prazos para emissão retroativa). </w:t>
            </w:r>
          </w:p>
          <w:p w14:paraId="472C7168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szCs w:val="24"/>
              </w:rPr>
              <w:t xml:space="preserve">Pagamento da Nota nos casos de existir juntamente um pedido de restituição; </w:t>
            </w:r>
          </w:p>
          <w:p w14:paraId="0F078324" w14:textId="007FCAED" w:rsidR="0062727E" w:rsidRDefault="0000460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szCs w:val="24"/>
              </w:rPr>
              <w:t>Carta de anuência de terceiro concordando com o cancelamento da NFS-e. Essa declaração deverá ser assinada, com firma reconhecida pelo tomador do serviço pessoa física ou, caso seja pessoa jurídica, pelo representante legal ou procurador, e vir acompanhada do contrato social ou estatuto onde constem os poderes do signatário da declaração, bem como a procuração (com firma reconhecida) para procuradores. (pode-se usar modelo próprio, especificar número das notas objeto do cancelamento, motivação, data de emissão e valor).</w:t>
            </w:r>
          </w:p>
          <w:p w14:paraId="2E3EC62F" w14:textId="77777777" w:rsidR="0062727E" w:rsidRDefault="0062727E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3945C534" w14:textId="77777777" w:rsidR="0062727E" w:rsidRDefault="0000460F">
            <w:pPr>
              <w:spacing w:after="0" w:line="240" w:lineRule="auto"/>
              <w:ind w:left="720"/>
              <w:jc w:val="both"/>
            </w:pPr>
            <w:r>
              <w:rPr>
                <w:szCs w:val="24"/>
              </w:rPr>
              <w:t xml:space="preserve">Para os casos de Cancelamento combinado com </w:t>
            </w:r>
            <w:r>
              <w:rPr>
                <w:b/>
                <w:szCs w:val="24"/>
                <w:u w:val="single"/>
              </w:rPr>
              <w:t>Restituição</w:t>
            </w:r>
            <w:r>
              <w:rPr>
                <w:szCs w:val="24"/>
              </w:rPr>
              <w:t>:</w:t>
            </w:r>
          </w:p>
          <w:p w14:paraId="44AB2459" w14:textId="77777777" w:rsidR="0062727E" w:rsidRDefault="0062727E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31899D4A" w14:textId="54BAE84B" w:rsidR="0039132A" w:rsidRDefault="0000460F" w:rsidP="003913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9132A">
              <w:rPr>
                <w:szCs w:val="24"/>
              </w:rPr>
              <w:t xml:space="preserve">Declaração de terceiro (tomador do serviço) que autorize o prestador do serviço a pleitear a restituição, conforme </w:t>
            </w:r>
            <w:hyperlink r:id="rId9" w:history="1">
              <w:r w:rsidRPr="0039132A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Pr="0039132A">
                <w:rPr>
                  <w:rStyle w:val="Hyperlink"/>
                  <w:b/>
                  <w:bCs/>
                  <w:sz w:val="16"/>
                  <w:szCs w:val="16"/>
                </w:rPr>
                <w:t xml:space="preserve">NEXO </w:t>
              </w:r>
              <w:r w:rsidRPr="0039132A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</w:hyperlink>
            <w:r w:rsidRPr="0039132A">
              <w:rPr>
                <w:b/>
                <w:bCs/>
                <w:sz w:val="20"/>
                <w:szCs w:val="20"/>
              </w:rPr>
              <w:t xml:space="preserve">, </w:t>
            </w:r>
            <w:r w:rsidRPr="0039132A">
              <w:rPr>
                <w:szCs w:val="24"/>
              </w:rPr>
              <w:t xml:space="preserve"> em relação ao ISS próprio, referente à NFS-e. Essa declaração deverá ser assinada, com firma reconhecida pelo tomador do serviço pessoa física ou, caso seja pessoa jurídica, pelo representante legal ou procurador</w:t>
            </w:r>
            <w:r w:rsidR="0039132A">
              <w:rPr>
                <w:szCs w:val="24"/>
              </w:rPr>
              <w:t>. Deve v</w:t>
            </w:r>
            <w:r w:rsidRPr="0039132A">
              <w:rPr>
                <w:szCs w:val="24"/>
              </w:rPr>
              <w:t>ir acompanhada do contrato social ou estatuto onde constem os poderes do signatário da declaração, bem como c</w:t>
            </w:r>
            <w:r w:rsidR="0039132A" w:rsidRPr="0039132A">
              <w:rPr>
                <w:szCs w:val="24"/>
              </w:rPr>
              <w:t>ó</w:t>
            </w:r>
            <w:r w:rsidRPr="0039132A">
              <w:rPr>
                <w:szCs w:val="24"/>
              </w:rPr>
              <w:t>pia da procuração</w:t>
            </w:r>
            <w:r w:rsidR="0039132A">
              <w:rPr>
                <w:szCs w:val="24"/>
              </w:rPr>
              <w:t>, caso se trate de</w:t>
            </w:r>
            <w:r w:rsidRPr="0039132A">
              <w:rPr>
                <w:szCs w:val="24"/>
              </w:rPr>
              <w:t xml:space="preserve"> procurador. </w:t>
            </w:r>
            <w:sdt>
              <w:sdtPr>
                <w:rPr>
                  <w:szCs w:val="24"/>
                </w:rPr>
                <w:id w:val="10259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EA4">
                  <w:rPr>
                    <w:rFonts w:ascii="MS Gothic" w:eastAsia="MS Gothic" w:hint="eastAsia"/>
                    <w:szCs w:val="24"/>
                  </w:rPr>
                  <w:t>☐</w:t>
                </w:r>
              </w:sdtContent>
            </w:sdt>
          </w:p>
          <w:p w14:paraId="3B04591E" w14:textId="77777777" w:rsidR="0039132A" w:rsidRDefault="0039132A" w:rsidP="0039132A">
            <w:pPr>
              <w:pStyle w:val="PargrafodaLista"/>
              <w:spacing w:after="0" w:line="240" w:lineRule="auto"/>
              <w:jc w:val="both"/>
              <w:rPr>
                <w:szCs w:val="24"/>
              </w:rPr>
            </w:pPr>
          </w:p>
          <w:p w14:paraId="74A1D510" w14:textId="5D850B49" w:rsidR="0062727E" w:rsidRDefault="0000460F" w:rsidP="003913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39132A">
              <w:rPr>
                <w:szCs w:val="24"/>
              </w:rPr>
              <w:t xml:space="preserve">Declaração de terceiro (prestador do serviço) que autorize o tomador de serviço a pleitear a restituição, conforme </w:t>
            </w:r>
            <w:hyperlink r:id="rId10" w:history="1">
              <w:r w:rsidRPr="0039132A">
                <w:rPr>
                  <w:rStyle w:val="Hyperlink"/>
                  <w:b/>
                  <w:bCs/>
                  <w:sz w:val="20"/>
                  <w:szCs w:val="20"/>
                </w:rPr>
                <w:t>Anexo 3</w:t>
              </w:r>
            </w:hyperlink>
            <w:r w:rsidRPr="0039132A">
              <w:rPr>
                <w:szCs w:val="24"/>
              </w:rPr>
              <w:t>, em relação ao ISS responsável tributário. Essa declaração deverá ser assinada, com firma reconhecida pelo prestador do serviço pessoa física ou, caso seja pessoa jurídica, pelo representante legal ou procurador</w:t>
            </w:r>
            <w:r w:rsidR="00B8006A">
              <w:rPr>
                <w:szCs w:val="24"/>
              </w:rPr>
              <w:t xml:space="preserve">. Deve </w:t>
            </w:r>
            <w:r w:rsidRPr="0039132A">
              <w:rPr>
                <w:szCs w:val="24"/>
              </w:rPr>
              <w:t xml:space="preserve">vir acompanhada do contrato social ou estatuto onde conste os poderes do signatário da declaração. </w:t>
            </w:r>
            <w:sdt>
              <w:sdtPr>
                <w:rPr>
                  <w:szCs w:val="24"/>
                </w:rPr>
                <w:id w:val="-3763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E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F77B148" w14:textId="77777777" w:rsidR="0062727E" w:rsidRDefault="0062727E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2DD91BB5" w14:textId="77777777" w:rsidR="0062727E" w:rsidRDefault="0000460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Cs w:val="24"/>
              </w:rPr>
              <w:t xml:space="preserve">Procuração com firma reconhecida no caso de representação. </w:t>
            </w:r>
          </w:p>
        </w:tc>
      </w:tr>
      <w:tr w:rsidR="0062727E" w14:paraId="4438B233" w14:textId="77777777">
        <w:trPr>
          <w:trHeight w:val="2037"/>
          <w:jc w:val="center"/>
        </w:trPr>
        <w:tc>
          <w:tcPr>
            <w:tcW w:w="10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ADA3" w14:textId="77777777" w:rsidR="0062727E" w:rsidRDefault="0062727E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40F260D" w14:textId="77777777" w:rsidR="0062727E" w:rsidRDefault="0000460F">
            <w:pPr>
              <w:pStyle w:val="Subttulo"/>
              <w:rPr>
                <w:rFonts w:ascii="Calibri" w:eastAsia="Calibri" w:hAnsi="Calibri"/>
                <w:i w:val="0"/>
                <w:iCs w:val="0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/>
                <w:i w:val="0"/>
                <w:iCs w:val="0"/>
                <w:color w:val="auto"/>
                <w:spacing w:val="0"/>
                <w:sz w:val="22"/>
              </w:rPr>
              <w:t xml:space="preserve">OBS: Todos os documentos em língua estrangeira devem ter tradução juramentada. </w:t>
            </w:r>
          </w:p>
          <w:p w14:paraId="2433806A" w14:textId="77777777" w:rsidR="0062727E" w:rsidRDefault="0062727E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66D2251E" w14:textId="77777777" w:rsidR="0062727E" w:rsidRDefault="0062727E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26E6DC19" w14:textId="77777777" w:rsidR="0062727E" w:rsidRDefault="0000460F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_____________________________                                             </w:t>
            </w:r>
          </w:p>
          <w:p w14:paraId="019669A7" w14:textId="77777777" w:rsidR="0062727E" w:rsidRDefault="0000460F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Requerente                                                                                       </w:t>
            </w:r>
          </w:p>
          <w:p w14:paraId="025FD27C" w14:textId="77777777" w:rsidR="0062727E" w:rsidRDefault="0062727E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311A95F9" w14:textId="77777777" w:rsidR="0062727E" w:rsidRDefault="0000460F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Data____/____/____</w:t>
            </w:r>
          </w:p>
          <w:p w14:paraId="63F835E6" w14:textId="77777777" w:rsidR="0062727E" w:rsidRDefault="0062727E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4E19376D" w14:textId="77777777" w:rsidR="0062727E" w:rsidRDefault="0062727E">
      <w:pPr>
        <w:spacing w:after="0" w:line="240" w:lineRule="auto"/>
        <w:jc w:val="both"/>
        <w:rPr>
          <w:sz w:val="18"/>
          <w:szCs w:val="18"/>
        </w:rPr>
      </w:pPr>
    </w:p>
    <w:p w14:paraId="387035D4" w14:textId="316D9647" w:rsidR="0062727E" w:rsidRDefault="0062727E">
      <w:pPr>
        <w:pageBreakBefore/>
        <w:spacing w:after="0" w:line="240" w:lineRule="auto"/>
        <w:rPr>
          <w:sz w:val="18"/>
          <w:szCs w:val="18"/>
        </w:rPr>
      </w:pPr>
    </w:p>
    <w:p w14:paraId="21308965" w14:textId="339BB69E" w:rsidR="00B8006A" w:rsidRDefault="00B8006A" w:rsidP="00B8006A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>NFS-e                       NFTS</w:t>
      </w:r>
    </w:p>
    <w:p w14:paraId="43CDC8B4" w14:textId="77777777" w:rsidR="0062727E" w:rsidRDefault="0062727E">
      <w:pPr>
        <w:spacing w:after="0" w:line="240" w:lineRule="auto"/>
        <w:jc w:val="both"/>
        <w:rPr>
          <w:sz w:val="18"/>
          <w:szCs w:val="1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62727E" w14:paraId="41252E9C" w14:textId="77777777">
        <w:trPr>
          <w:trHeight w:hRule="exact" w:val="348"/>
          <w:jc w:val="center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6E31" w14:textId="77777777" w:rsidR="0062727E" w:rsidRDefault="0000460F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4"/>
                <w:szCs w:val="14"/>
              </w:rPr>
              <w:t>OBSERVAÇÕES</w:t>
            </w:r>
          </w:p>
        </w:tc>
      </w:tr>
      <w:tr w:rsidR="0062727E" w14:paraId="3766F5A0" w14:textId="77777777">
        <w:trPr>
          <w:trHeight w:val="1347"/>
          <w:jc w:val="center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9E439" w14:textId="77777777" w:rsidR="0062727E" w:rsidRDefault="0000460F">
            <w:pPr>
              <w:numPr>
                <w:ilvl w:val="0"/>
                <w:numId w:val="2"/>
              </w:numPr>
              <w:spacing w:after="0" w:line="240" w:lineRule="auto"/>
              <w:ind w:left="0" w:firstLine="181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O telefone fixo deverá ser OBRIGATORIAMENTE informado, ainda que só para recados.</w:t>
            </w:r>
          </w:p>
          <w:p w14:paraId="41353879" w14:textId="77777777" w:rsidR="0062727E" w:rsidRDefault="0000460F">
            <w:pPr>
              <w:numPr>
                <w:ilvl w:val="0"/>
                <w:numId w:val="2"/>
              </w:numPr>
              <w:spacing w:after="0" w:line="240" w:lineRule="auto"/>
              <w:ind w:hanging="539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14:paraId="31C444A9" w14:textId="77777777" w:rsidR="0062727E" w:rsidRDefault="0000460F">
            <w:pPr>
              <w:numPr>
                <w:ilvl w:val="0"/>
                <w:numId w:val="2"/>
              </w:numPr>
              <w:spacing w:after="0" w:line="240" w:lineRule="auto"/>
              <w:ind w:left="709" w:hanging="528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14:paraId="518AE4E7" w14:textId="77777777" w:rsidR="0062727E" w:rsidRDefault="0000460F">
            <w:pPr>
              <w:numPr>
                <w:ilvl w:val="0"/>
                <w:numId w:val="2"/>
              </w:numPr>
              <w:spacing w:after="0" w:line="240" w:lineRule="auto"/>
              <w:ind w:left="709" w:hanging="528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sua utilização (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https://dec.prefeitura.sp.gov.br/</w:t>
              </w:r>
            </w:hyperlink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3" w:history="1">
              <w:r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  <w:p w14:paraId="587C6621" w14:textId="77777777" w:rsidR="0062727E" w:rsidRDefault="0000460F">
            <w:pPr>
              <w:numPr>
                <w:ilvl w:val="0"/>
                <w:numId w:val="2"/>
              </w:numPr>
              <w:spacing w:after="0" w:line="240" w:lineRule="auto"/>
              <w:ind w:left="709" w:hanging="528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 convocação do contribuinte ou interessado para complementação da documentação ou prestação de esclarecimentos poderá ser efetuada somente para suprir aspectos pontuais e específicos acerca do pedido de restituição, conforme PORTARIA SF/SUREM nº 48, de 03 de agosto de 2018.</w:t>
            </w:r>
          </w:p>
        </w:tc>
      </w:tr>
    </w:tbl>
    <w:p w14:paraId="03E9DBB6" w14:textId="77777777" w:rsidR="0062727E" w:rsidRDefault="0062727E">
      <w:pPr>
        <w:jc w:val="both"/>
        <w:rPr>
          <w:sz w:val="18"/>
          <w:szCs w:val="18"/>
        </w:rPr>
      </w:pPr>
    </w:p>
    <w:sectPr w:rsidR="0062727E">
      <w:type w:val="continuous"/>
      <w:pgSz w:w="11906" w:h="16838"/>
      <w:pgMar w:top="675" w:right="707" w:bottom="180" w:left="851" w:header="6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A51C3" w14:textId="77777777" w:rsidR="00EF7BC8" w:rsidRDefault="00EF7BC8">
      <w:pPr>
        <w:spacing w:after="0" w:line="240" w:lineRule="auto"/>
      </w:pPr>
      <w:r>
        <w:separator/>
      </w:r>
    </w:p>
  </w:endnote>
  <w:endnote w:type="continuationSeparator" w:id="0">
    <w:p w14:paraId="29B0A34D" w14:textId="77777777" w:rsidR="00EF7BC8" w:rsidRDefault="00EF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A44EA" w14:textId="77777777" w:rsidR="00EF7BC8" w:rsidRDefault="00EF7B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2764A2" w14:textId="77777777" w:rsidR="00EF7BC8" w:rsidRDefault="00EF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DC11" w14:textId="77777777" w:rsidR="005B0EF3" w:rsidRDefault="0000460F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670EBF5D" wp14:editId="3BD044D4">
          <wp:simplePos x="0" y="0"/>
          <wp:positionH relativeFrom="column">
            <wp:posOffset>-120015</wp:posOffset>
          </wp:positionH>
          <wp:positionV relativeFrom="paragraph">
            <wp:posOffset>-124458</wp:posOffset>
          </wp:positionV>
          <wp:extent cx="1162046" cy="1009653"/>
          <wp:effectExtent l="0" t="0" r="4" b="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46" cy="1009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eastAsia="pt-BR"/>
      </w:rPr>
      <w:t xml:space="preserve"> </w:t>
    </w: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</w:t>
    </w:r>
  </w:p>
  <w:p w14:paraId="386763B3" w14:textId="77777777" w:rsidR="005B0EF3" w:rsidRDefault="0000460F">
    <w:pPr>
      <w:spacing w:after="0" w:line="240" w:lineRule="auto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3E06" wp14:editId="42721C67">
              <wp:simplePos x="0" y="0"/>
              <wp:positionH relativeFrom="column">
                <wp:posOffset>1605280</wp:posOffset>
              </wp:positionH>
              <wp:positionV relativeFrom="paragraph">
                <wp:posOffset>9525</wp:posOffset>
              </wp:positionV>
              <wp:extent cx="3228974" cy="361950"/>
              <wp:effectExtent l="0" t="0" r="10160" b="1905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4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45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15444C39" w14:textId="77777777" w:rsidR="005B0EF3" w:rsidRDefault="0000460F">
                          <w:r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000000"/>
                              <w:sz w:val="24"/>
                              <w:szCs w:val="20"/>
                              <w:lang w:eastAsia="pt-BR"/>
                            </w:rPr>
                            <w:t>Assunto:</w:t>
                          </w:r>
                          <w:r>
                            <w:rPr>
                              <w:rFonts w:ascii="Verdana" w:eastAsia="Times New Roman" w:hAnsi="Verdana" w:cs="Arial"/>
                              <w:bCs/>
                              <w:color w:val="000000"/>
                              <w:sz w:val="24"/>
                              <w:szCs w:val="20"/>
                              <w:lang w:eastAsia="pt-BR"/>
                            </w:rPr>
                            <w:t xml:space="preserve"> Cancelamento da(s)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ED3E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26.4pt;margin-top:.75pt;width:254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" strokecolor="white" strokeweight=".17625mm">
              <v:textbox>
                <w:txbxContent>
                  <w:p w14:paraId="15444C39" w14:textId="77777777" w:rsidR="005B0EF3" w:rsidRDefault="0000460F">
                    <w:r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4"/>
                        <w:szCs w:val="20"/>
                        <w:lang w:eastAsia="pt-BR"/>
                      </w:rPr>
                      <w:t>Assunto:</w:t>
                    </w:r>
                    <w:r>
                      <w:rPr>
                        <w:rFonts w:ascii="Verdana" w:eastAsia="Times New Roman" w:hAnsi="Verdana" w:cs="Arial"/>
                        <w:bCs/>
                        <w:color w:val="000000"/>
                        <w:sz w:val="24"/>
                        <w:szCs w:val="20"/>
                        <w:lang w:eastAsia="pt-BR"/>
                      </w:rPr>
                      <w:t xml:space="preserve"> Cancelamento da(s)</w:t>
                    </w:r>
                  </w:p>
                </w:txbxContent>
              </v:textbox>
            </v:shape>
          </w:pict>
        </mc:Fallback>
      </mc:AlternateContent>
    </w:r>
  </w:p>
  <w:p w14:paraId="7168969A" w14:textId="77777777" w:rsidR="005B0EF3" w:rsidRDefault="00EF7BC8">
    <w:pPr>
      <w:spacing w:after="0" w:line="240" w:lineRule="auto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</w:p>
  <w:p w14:paraId="54668436" w14:textId="77777777" w:rsidR="005B0EF3" w:rsidRDefault="00EF7BC8">
    <w:pPr>
      <w:spacing w:after="0" w:line="240" w:lineRule="auto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</w:p>
  <w:p w14:paraId="7BEAE59A" w14:textId="77777777" w:rsidR="005B0EF3" w:rsidRDefault="00EF7BC8">
    <w:pPr>
      <w:spacing w:after="0" w:line="240" w:lineRule="auto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43B"/>
    <w:multiLevelType w:val="multilevel"/>
    <w:tmpl w:val="689820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1494"/>
    <w:multiLevelType w:val="multilevel"/>
    <w:tmpl w:val="6FA47AC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7"/>
    <w:rsid w:val="0000460F"/>
    <w:rsid w:val="000563CD"/>
    <w:rsid w:val="00214151"/>
    <w:rsid w:val="0039132A"/>
    <w:rsid w:val="0062727E"/>
    <w:rsid w:val="00912EA4"/>
    <w:rsid w:val="0095105E"/>
    <w:rsid w:val="00B8006A"/>
    <w:rsid w:val="00CA1653"/>
    <w:rsid w:val="00CB2BDF"/>
    <w:rsid w:val="00EE7B37"/>
    <w:rsid w:val="00E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44A4"/>
  <w15:docId w15:val="{918B103D-A3E3-4B1C-938A-314CAA10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character" w:customStyle="1" w:styleId="h1comsc1">
    <w:name w:val="h1comsc1"/>
    <w:rPr>
      <w:rFonts w:ascii="Verdana" w:hAnsi="Verdana"/>
      <w:b/>
      <w:bCs/>
      <w:smallCaps/>
      <w:color w:val="2F4F4F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Subttulo">
    <w:name w:val="Subtitle"/>
    <w:basedOn w:val="Normal"/>
    <w:next w:val="Normal"/>
    <w:rPr>
      <w:rFonts w:ascii="Cambria" w:eastAsia="Malgun Gothic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rPr>
      <w:rFonts w:ascii="Cambria" w:eastAsia="Malgun Gothic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HiperlinkVisitado">
    <w:name w:val="FollowedHyperlink"/>
    <w:basedOn w:val="Fontepargpadro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agendamentosf" TargetMode="External"/><Relationship Id="rId13" Type="http://schemas.openxmlformats.org/officeDocument/2006/relationships/hyperlink" Target="http://www.docidadesp.imprensaoficial.com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ec.prefeitura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eitura.sp.gov.br/precopubli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feitura.sp.gov.br/cidade/upload/Anexo%203_14902867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cidade/upload/Anexo%202_149028671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UNA\Documents\Modelos%20Personalizados%20do%20Office\solicitao_de_cancelamento_de_nfs-e_e_nfts_1559052554%20V.202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solicitao_de_cancelamento_de_nfs-e_e_nfts_1559052554 V.2022</Template>
  <TotalTime>0</TotalTime>
  <Pages>3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CARLOS</dc:creator>
  <cp:lastModifiedBy>CARLOS</cp:lastModifiedBy>
  <cp:revision>2</cp:revision>
  <cp:lastPrinted>2013-08-12T13:04:00Z</cp:lastPrinted>
  <dcterms:created xsi:type="dcterms:W3CDTF">2022-07-28T13:15:00Z</dcterms:created>
  <dcterms:modified xsi:type="dcterms:W3CDTF">2022-07-28T13:15:00Z</dcterms:modified>
</cp:coreProperties>
</file>