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129FB9" w14:textId="77777777" w:rsidR="000B4615" w:rsidRDefault="000B4615">
      <w:pPr>
        <w:jc w:val="center"/>
      </w:pPr>
    </w:p>
    <w:p w14:paraId="72866B79" w14:textId="0F07EA37" w:rsidR="000B4615" w:rsidRDefault="007744C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242021"/>
          <w:sz w:val="28"/>
          <w:szCs w:val="28"/>
        </w:rPr>
        <w:t xml:space="preserve">ATA DE REUNIÃO </w:t>
      </w:r>
      <w:r w:rsidR="007C7325">
        <w:rPr>
          <w:rFonts w:ascii="Calibri" w:eastAsia="Calibri" w:hAnsi="Calibri" w:cs="Calibri"/>
          <w:b/>
          <w:color w:val="242021"/>
          <w:sz w:val="28"/>
          <w:szCs w:val="28"/>
        </w:rPr>
        <w:t>ORDINÁRIA – 21/11/2024</w:t>
      </w:r>
    </w:p>
    <w:p w14:paraId="1F752D97" w14:textId="77777777" w:rsidR="000B4615" w:rsidRDefault="000B4615">
      <w:pPr>
        <w:jc w:val="both"/>
        <w:rPr>
          <w:rFonts w:ascii="Calibri" w:eastAsia="Calibri" w:hAnsi="Calibri" w:cs="Calibri"/>
          <w:color w:val="FF0000"/>
        </w:rPr>
      </w:pPr>
    </w:p>
    <w:p w14:paraId="64A23A95" w14:textId="77777777" w:rsidR="007C7325" w:rsidRDefault="007744C8" w:rsidP="007C7325">
      <w:pPr>
        <w:jc w:val="both"/>
        <w:rPr>
          <w:rFonts w:ascii="Calibri" w:eastAsia="Calibri" w:hAnsi="Calibri" w:cs="Calibri"/>
        </w:rPr>
      </w:pPr>
      <w:r w:rsidRPr="007C7325">
        <w:rPr>
          <w:rFonts w:ascii="Calibri" w:eastAsia="Calibri" w:hAnsi="Calibri" w:cs="Calibri"/>
          <w:b/>
        </w:rPr>
        <w:t>Pauta:</w:t>
      </w:r>
      <w:r w:rsidRPr="007C7325">
        <w:rPr>
          <w:rFonts w:ascii="Calibri" w:eastAsia="Calibri" w:hAnsi="Calibri" w:cs="Calibri"/>
        </w:rPr>
        <w:t xml:space="preserve"> </w:t>
      </w:r>
    </w:p>
    <w:p w14:paraId="65272BFB" w14:textId="77777777" w:rsidR="002477FF" w:rsidRPr="002477FF" w:rsidRDefault="002477FF" w:rsidP="002477FF">
      <w:pPr>
        <w:pStyle w:val="PargrafodaLista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</w:rPr>
      </w:pPr>
      <w:r w:rsidRPr="002477FF">
        <w:rPr>
          <w:rFonts w:asciiTheme="minorHAnsi" w:hAnsiTheme="minorHAnsi" w:cstheme="minorHAnsi"/>
        </w:rPr>
        <w:t>Retrospectiva das ações do Conselho em 2024 – Pontos positivos e negativos</w:t>
      </w:r>
    </w:p>
    <w:p w14:paraId="2ACF2802" w14:textId="77777777" w:rsidR="002477FF" w:rsidRPr="002477FF" w:rsidRDefault="002477FF" w:rsidP="002477FF">
      <w:pPr>
        <w:pStyle w:val="PargrafodaLista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</w:rPr>
      </w:pPr>
      <w:r w:rsidRPr="002477FF">
        <w:rPr>
          <w:rFonts w:asciiTheme="minorHAnsi" w:hAnsiTheme="minorHAnsi" w:cstheme="minorHAnsi"/>
        </w:rPr>
        <w:t>Projeção para ações em 2025</w:t>
      </w:r>
    </w:p>
    <w:p w14:paraId="683E96D0" w14:textId="77777777" w:rsidR="002477FF" w:rsidRPr="002477FF" w:rsidRDefault="002477FF" w:rsidP="002477FF">
      <w:pPr>
        <w:pStyle w:val="PargrafodaLista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</w:rPr>
      </w:pPr>
      <w:r w:rsidRPr="002477FF">
        <w:rPr>
          <w:rFonts w:asciiTheme="minorHAnsi" w:hAnsiTheme="minorHAnsi" w:cstheme="minorHAnsi"/>
        </w:rPr>
        <w:t>Apresentação do Plano de Trabalho da Reforma do Banco de Alimentos Vila Maria – Aprovado na comissão executiva em 12/12/2024 para envio ao MDS.</w:t>
      </w:r>
    </w:p>
    <w:p w14:paraId="442C8B58" w14:textId="77777777" w:rsidR="002477FF" w:rsidRPr="002477FF" w:rsidRDefault="002477FF" w:rsidP="002477FF">
      <w:pPr>
        <w:pStyle w:val="PargrafodaLista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</w:rPr>
      </w:pPr>
      <w:r w:rsidRPr="002477FF">
        <w:rPr>
          <w:rFonts w:asciiTheme="minorHAnsi" w:hAnsiTheme="minorHAnsi" w:cstheme="minorHAnsi"/>
        </w:rPr>
        <w:t xml:space="preserve">Projeto Consciência Cidadã – </w:t>
      </w:r>
      <w:proofErr w:type="spellStart"/>
      <w:r w:rsidRPr="002477FF">
        <w:rPr>
          <w:rFonts w:asciiTheme="minorHAnsi" w:hAnsiTheme="minorHAnsi" w:cstheme="minorHAnsi"/>
        </w:rPr>
        <w:t>Obsanpa</w:t>
      </w:r>
      <w:proofErr w:type="spellEnd"/>
      <w:r w:rsidRPr="002477FF">
        <w:rPr>
          <w:rFonts w:asciiTheme="minorHAnsi" w:hAnsiTheme="minorHAnsi" w:cstheme="minorHAnsi"/>
        </w:rPr>
        <w:t xml:space="preserve"> (apresentação do observatório)</w:t>
      </w:r>
    </w:p>
    <w:p w14:paraId="7BEA8A61" w14:textId="77777777" w:rsidR="002477FF" w:rsidRPr="002477FF" w:rsidRDefault="002477FF" w:rsidP="002477FF">
      <w:pPr>
        <w:pStyle w:val="PargrafodaLista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</w:rPr>
      </w:pPr>
      <w:r w:rsidRPr="002477FF">
        <w:rPr>
          <w:rFonts w:asciiTheme="minorHAnsi" w:hAnsiTheme="minorHAnsi" w:cstheme="minorHAnsi"/>
        </w:rPr>
        <w:t xml:space="preserve">Solicitar para quem não faz parte do grupo de </w:t>
      </w:r>
      <w:proofErr w:type="spellStart"/>
      <w:r w:rsidRPr="002477FF">
        <w:rPr>
          <w:rFonts w:asciiTheme="minorHAnsi" w:hAnsiTheme="minorHAnsi" w:cstheme="minorHAnsi"/>
        </w:rPr>
        <w:t>Whatsapp</w:t>
      </w:r>
      <w:proofErr w:type="spellEnd"/>
      <w:r w:rsidRPr="002477FF">
        <w:rPr>
          <w:rFonts w:asciiTheme="minorHAnsi" w:hAnsiTheme="minorHAnsi" w:cstheme="minorHAnsi"/>
        </w:rPr>
        <w:t xml:space="preserve"> para compor o grupo.</w:t>
      </w:r>
    </w:p>
    <w:p w14:paraId="7F3E54ED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1F10309C" w14:textId="77777777" w:rsidR="00F7245F" w:rsidRDefault="00774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Participantes</w:t>
      </w:r>
      <w:r w:rsidR="008D1849">
        <w:rPr>
          <w:rFonts w:ascii="Calibri" w:eastAsia="Calibri" w:hAnsi="Calibri" w:cs="Calibri"/>
          <w:b/>
        </w:rPr>
        <w:t xml:space="preserve"> </w:t>
      </w:r>
      <w:r w:rsidR="00685C62">
        <w:rPr>
          <w:rFonts w:ascii="Calibri" w:eastAsia="Calibri" w:hAnsi="Calibri" w:cs="Calibri"/>
          <w:b/>
        </w:rPr>
        <w:t>do Poder Público</w:t>
      </w:r>
      <w:r>
        <w:rPr>
          <w:rFonts w:ascii="Calibri" w:eastAsia="Calibri" w:hAnsi="Calibri" w:cs="Calibri"/>
          <w:b/>
        </w:rPr>
        <w:t>:</w:t>
      </w:r>
      <w:r w:rsidR="00331BB7">
        <w:rPr>
          <w:rFonts w:ascii="Calibri" w:eastAsia="Calibri" w:hAnsi="Calibri" w:cs="Calibri"/>
          <w:b/>
        </w:rPr>
        <w:t xml:space="preserve"> 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5904"/>
      </w:tblGrid>
      <w:tr w:rsidR="00F7245F" w:rsidRPr="00F7245F" w14:paraId="7ADB057F" w14:textId="77777777" w:rsidTr="00B5231D">
        <w:trPr>
          <w:trHeight w:val="315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14:paraId="4B258E90" w14:textId="77777777" w:rsidR="00F7245F" w:rsidRPr="00F7245F" w:rsidRDefault="00F7245F" w:rsidP="00F724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Poder Público</w:t>
            </w:r>
          </w:p>
        </w:tc>
      </w:tr>
      <w:tr w:rsidR="00F7245F" w:rsidRPr="00F7245F" w14:paraId="53356C03" w14:textId="77777777" w:rsidTr="00B5231D">
        <w:trPr>
          <w:trHeight w:val="300"/>
        </w:trPr>
        <w:tc>
          <w:tcPr>
            <w:tcW w:w="3594" w:type="dxa"/>
            <w:shd w:val="clear" w:color="FFFFFF" w:fill="FFFFFF"/>
            <w:noWrap/>
            <w:vAlign w:val="center"/>
            <w:hideMark/>
          </w:tcPr>
          <w:p w14:paraId="3F6EDB83" w14:textId="69DEA069" w:rsidR="00F7245F" w:rsidRPr="00F7245F" w:rsidRDefault="00691582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Alessandra </w:t>
            </w:r>
            <w:proofErr w:type="spellStart"/>
            <w:r w:rsidRP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Tonelli</w:t>
            </w:r>
            <w:proofErr w:type="spellEnd"/>
            <w:r w:rsidRP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proofErr w:type="spellStart"/>
            <w:r w:rsidRP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Tavora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1AE80C88" w14:textId="10F7B53E" w:rsidR="00F7245F" w:rsidRPr="00F7245F" w:rsidRDefault="00F7245F" w:rsidP="00691582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Secretaria Municipal de </w:t>
            </w:r>
            <w:r w:rsid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Cultura</w:t>
            </w:r>
          </w:p>
        </w:tc>
      </w:tr>
      <w:tr w:rsidR="00F7245F" w:rsidRPr="00F7245F" w14:paraId="024EA2D7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437D882E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Adriana </w:t>
            </w: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Matangrano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1DE256D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do Verde e do Meio Ambiente</w:t>
            </w:r>
          </w:p>
        </w:tc>
      </w:tr>
      <w:tr w:rsidR="00F7245F" w:rsidRPr="00F7245F" w14:paraId="34E7FB48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1DC9B639" w14:textId="53E84AF3" w:rsidR="00F7245F" w:rsidRPr="00F7245F" w:rsidRDefault="00691582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Luciana Quaresma de Freitas</w:t>
            </w:r>
          </w:p>
        </w:tc>
        <w:tc>
          <w:tcPr>
            <w:tcW w:w="5904" w:type="dxa"/>
            <w:shd w:val="clear" w:color="F8F9FA" w:fill="F8F9FA"/>
            <w:noWrap/>
            <w:vAlign w:val="center"/>
            <w:hideMark/>
          </w:tcPr>
          <w:p w14:paraId="5E607150" w14:textId="51AD8C4A" w:rsidR="00F7245F" w:rsidRPr="00F7245F" w:rsidRDefault="00691582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Gestão</w:t>
            </w:r>
          </w:p>
        </w:tc>
      </w:tr>
      <w:tr w:rsidR="00F7245F" w:rsidRPr="00F7245F" w14:paraId="3927E660" w14:textId="77777777" w:rsidTr="00B5231D">
        <w:trPr>
          <w:trHeight w:val="300"/>
        </w:trPr>
        <w:tc>
          <w:tcPr>
            <w:tcW w:w="3594" w:type="dxa"/>
            <w:shd w:val="clear" w:color="FFFFFF" w:fill="FFFFFF"/>
            <w:noWrap/>
            <w:vAlign w:val="center"/>
            <w:hideMark/>
          </w:tcPr>
          <w:p w14:paraId="429FBE3E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Luiza Ribeiro de Vasconcelos Santos</w:t>
            </w:r>
          </w:p>
        </w:tc>
        <w:tc>
          <w:tcPr>
            <w:tcW w:w="5904" w:type="dxa"/>
            <w:shd w:val="clear" w:color="FFFFFF" w:fill="FFFFFF"/>
            <w:noWrap/>
            <w:vAlign w:val="center"/>
            <w:hideMark/>
          </w:tcPr>
          <w:p w14:paraId="05521623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Direitos Humanos e Cidadania</w:t>
            </w:r>
          </w:p>
        </w:tc>
      </w:tr>
      <w:tr w:rsidR="00F7245F" w:rsidRPr="00F7245F" w14:paraId="3BF129FF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4ABDCA6A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Bianca Lima </w:t>
            </w:r>
          </w:p>
        </w:tc>
        <w:tc>
          <w:tcPr>
            <w:tcW w:w="5904" w:type="dxa"/>
            <w:shd w:val="clear" w:color="FFFFFF" w:fill="FFFFFF"/>
            <w:noWrap/>
            <w:vAlign w:val="center"/>
            <w:hideMark/>
          </w:tcPr>
          <w:p w14:paraId="6E0B20AB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Direitos Humanos e Cidadania</w:t>
            </w:r>
          </w:p>
        </w:tc>
      </w:tr>
      <w:tr w:rsidR="00F7245F" w:rsidRPr="00F7245F" w14:paraId="15AF9412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23765A11" w14:textId="3EE02A3C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P</w:t>
            </w:r>
            <w:r w:rsidR="00CB368E"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atricia</w:t>
            </w:r>
            <w:proofErr w:type="spellEnd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V</w:t>
            </w:r>
            <w:r w:rsidR="00CB368E"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ieira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0E6A0E34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da Saúde</w:t>
            </w:r>
          </w:p>
        </w:tc>
      </w:tr>
      <w:tr w:rsidR="00CF6DB8" w:rsidRPr="00F7245F" w14:paraId="7E76F4E6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</w:tcPr>
          <w:p w14:paraId="3350B0B2" w14:textId="318D285C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Rosa de Almeida Afonso</w:t>
            </w:r>
          </w:p>
        </w:tc>
        <w:tc>
          <w:tcPr>
            <w:tcW w:w="5904" w:type="dxa"/>
            <w:shd w:val="clear" w:color="auto" w:fill="auto"/>
            <w:noWrap/>
            <w:vAlign w:val="bottom"/>
          </w:tcPr>
          <w:p w14:paraId="39975A7B" w14:textId="12E87F8D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da Saúde</w:t>
            </w:r>
          </w:p>
        </w:tc>
      </w:tr>
      <w:tr w:rsidR="00CF6DB8" w:rsidRPr="00F7245F" w14:paraId="12CD50A1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0BD02C57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Aloisio Areias Bezerra da Silva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C41C91E" w14:textId="66CBD605" w:rsidR="00CF6DB8" w:rsidRPr="00F7245F" w:rsidRDefault="00CF6DB8" w:rsidP="00691582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Desenvolvimento Econômico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e Trabalho</w:t>
            </w:r>
          </w:p>
        </w:tc>
      </w:tr>
      <w:tr w:rsidR="00CF6DB8" w:rsidRPr="00F7245F" w14:paraId="0307E4D0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699AE3F6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João Fernando Viana Rocha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76284C66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Subprefeituras</w:t>
            </w:r>
          </w:p>
        </w:tc>
      </w:tr>
      <w:tr w:rsidR="00CF6DB8" w:rsidRPr="00F7245F" w14:paraId="75F4BC30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</w:tcPr>
          <w:p w14:paraId="52FFFF4C" w14:textId="73F54ECA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Arlete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Chikos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</w:tcPr>
          <w:p w14:paraId="41F1D7E8" w14:textId="3DF65BD0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Subprefeituras</w:t>
            </w:r>
          </w:p>
        </w:tc>
      </w:tr>
      <w:tr w:rsidR="00CF6DB8" w:rsidRPr="00F7245F" w14:paraId="7852E590" w14:textId="77777777" w:rsidTr="00B5231D">
        <w:trPr>
          <w:trHeight w:val="300"/>
        </w:trPr>
        <w:tc>
          <w:tcPr>
            <w:tcW w:w="3594" w:type="dxa"/>
            <w:shd w:val="clear" w:color="000000" w:fill="FFFFFF"/>
            <w:noWrap/>
            <w:vAlign w:val="bottom"/>
            <w:hideMark/>
          </w:tcPr>
          <w:p w14:paraId="60E1A77F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Maíra Cavalcanti Rocha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BE3AC39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Assistência e Desenvolvimento Social</w:t>
            </w:r>
          </w:p>
        </w:tc>
      </w:tr>
      <w:tr w:rsidR="00CF6DB8" w:rsidRPr="00F7245F" w14:paraId="382AB782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5634BC9B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Aline </w:t>
            </w: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Badures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03479A0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Cultura</w:t>
            </w:r>
          </w:p>
        </w:tc>
      </w:tr>
      <w:tr w:rsidR="00CF6DB8" w:rsidRPr="00F7245F" w14:paraId="1324212F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59CEBB89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Mirian Furtado Quero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6AFD5148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Gestão</w:t>
            </w:r>
          </w:p>
        </w:tc>
      </w:tr>
      <w:tr w:rsidR="00CF6DB8" w:rsidRPr="00F7245F" w14:paraId="0FFFDE6C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6C19BC72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Joseiane</w:t>
            </w:r>
            <w:proofErr w:type="spellEnd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Alvarez dos Santos </w:t>
            </w: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Gotardi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325F6058" w14:textId="77777777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Educação</w:t>
            </w:r>
          </w:p>
        </w:tc>
      </w:tr>
      <w:tr w:rsidR="00CF6DB8" w:rsidRPr="00F7245F" w14:paraId="0923E5D4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66048F87" w14:textId="6E4C2FCE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Christiane Guedes dos Santos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58031405" w14:textId="517F8138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Assistência e Desenvolvimento Social</w:t>
            </w:r>
          </w:p>
        </w:tc>
      </w:tr>
      <w:tr w:rsidR="00CF6DB8" w:rsidRPr="00F7245F" w14:paraId="3129BF71" w14:textId="77777777" w:rsidTr="00B5231D">
        <w:trPr>
          <w:trHeight w:val="315"/>
        </w:trPr>
        <w:tc>
          <w:tcPr>
            <w:tcW w:w="3594" w:type="dxa"/>
            <w:shd w:val="clear" w:color="auto" w:fill="auto"/>
            <w:noWrap/>
            <w:vAlign w:val="bottom"/>
          </w:tcPr>
          <w:p w14:paraId="745583FA" w14:textId="4E46B251" w:rsidR="00CF6DB8" w:rsidRPr="00F7245F" w:rsidRDefault="00CF6DB8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6915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Renata Belluzzo Borba</w:t>
            </w:r>
          </w:p>
        </w:tc>
        <w:tc>
          <w:tcPr>
            <w:tcW w:w="5904" w:type="dxa"/>
            <w:shd w:val="clear" w:color="auto" w:fill="auto"/>
            <w:noWrap/>
            <w:vAlign w:val="bottom"/>
          </w:tcPr>
          <w:p w14:paraId="0FB5166B" w14:textId="22ECC48E" w:rsidR="00CF6DB8" w:rsidRPr="00F7245F" w:rsidRDefault="00CF6DB8" w:rsidP="00691582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da Pessoa com Deficiência</w:t>
            </w:r>
          </w:p>
        </w:tc>
      </w:tr>
    </w:tbl>
    <w:p w14:paraId="154CF605" w14:textId="17FEA517" w:rsidR="000B4615" w:rsidRDefault="000B4615">
      <w:pPr>
        <w:jc w:val="both"/>
        <w:rPr>
          <w:rFonts w:ascii="Calibri" w:eastAsia="Calibri" w:hAnsi="Calibri" w:cs="Calibri"/>
        </w:rPr>
      </w:pPr>
    </w:p>
    <w:p w14:paraId="35922599" w14:textId="42B9253D" w:rsidR="008D1849" w:rsidRDefault="008D1849">
      <w:pPr>
        <w:jc w:val="both"/>
        <w:rPr>
          <w:rFonts w:ascii="Calibri" w:eastAsia="Calibri" w:hAnsi="Calibri" w:cs="Calibri"/>
        </w:rPr>
      </w:pPr>
    </w:p>
    <w:p w14:paraId="00858A1C" w14:textId="77777777" w:rsidR="00B5231D" w:rsidRDefault="008D1849">
      <w:p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bCs/>
        </w:rPr>
        <w:t xml:space="preserve">Participantes </w:t>
      </w:r>
      <w:r w:rsidR="00685C62">
        <w:rPr>
          <w:rFonts w:ascii="Calibri" w:eastAsia="Calibri" w:hAnsi="Calibri" w:cs="Calibri"/>
          <w:b/>
          <w:bCs/>
        </w:rPr>
        <w:t xml:space="preserve">da </w:t>
      </w:r>
      <w:r>
        <w:rPr>
          <w:rFonts w:ascii="Calibri" w:eastAsia="Calibri" w:hAnsi="Calibri" w:cs="Calibri"/>
          <w:b/>
          <w:bCs/>
        </w:rPr>
        <w:t xml:space="preserve">Sociedade Civil: </w:t>
      </w:r>
    </w:p>
    <w:tbl>
      <w:tblPr>
        <w:tblpPr w:leftFromText="141" w:rightFromText="141" w:vertAnchor="text" w:horzAnchor="margin" w:tblpXSpec="center" w:tblpY="15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B5231D" w:rsidRPr="00B5231D" w14:paraId="65505C04" w14:textId="77777777" w:rsidTr="00B5231D">
        <w:trPr>
          <w:trHeight w:val="315"/>
        </w:trPr>
        <w:tc>
          <w:tcPr>
            <w:tcW w:w="9709" w:type="dxa"/>
            <w:shd w:val="clear" w:color="auto" w:fill="auto"/>
            <w:noWrap/>
            <w:vAlign w:val="center"/>
            <w:hideMark/>
          </w:tcPr>
          <w:p w14:paraId="1E0FF5AB" w14:textId="77777777" w:rsidR="00B5231D" w:rsidRPr="00B5231D" w:rsidRDefault="00B5231D" w:rsidP="000656E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Sociedade Civil</w:t>
            </w:r>
          </w:p>
        </w:tc>
      </w:tr>
      <w:tr w:rsidR="00B5231D" w:rsidRPr="00B5231D" w14:paraId="28D2DE32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3A7EAD80" w14:textId="13EB67DC" w:rsidR="00B5231D" w:rsidRPr="00CF6DB8" w:rsidRDefault="00A9176A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Márcia Alessandra dos Santos Franco - Somar Associação de Desenvolvimento Social</w:t>
            </w:r>
          </w:p>
        </w:tc>
      </w:tr>
      <w:tr w:rsidR="00B5231D" w:rsidRPr="00B5231D" w14:paraId="70C77E67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7973F694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Maria Aparecida Souza Costa Silva - Instituto Beneficente Mãe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Zumira</w:t>
            </w:r>
            <w:proofErr w:type="spellEnd"/>
          </w:p>
        </w:tc>
      </w:tr>
      <w:tr w:rsidR="00B5231D" w:rsidRPr="00B5231D" w14:paraId="031C6C34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30493253" w14:textId="41FAE0A3" w:rsidR="00B5231D" w:rsidRPr="00CF6DB8" w:rsidRDefault="00B5231D" w:rsidP="00B5231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 w:bidi="ar-SA"/>
              </w:rPr>
              <w:t>Selma de Freitas Silva</w:t>
            </w: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Fórum Paulista de Soberania, Segurança Alimentar e Nutricional </w:t>
            </w:r>
            <w:proofErr w:type="gram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Sustentável</w:t>
            </w:r>
            <w:proofErr w:type="gram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</w:tr>
      <w:tr w:rsidR="00B5231D" w:rsidRPr="00B5231D" w14:paraId="3E152D10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4BB3717A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Aparecida Santos - Sindicato do Comércio Varejista dos Feirantes de São Paulo</w:t>
            </w:r>
          </w:p>
        </w:tc>
      </w:tr>
      <w:tr w:rsidR="00B5231D" w:rsidRPr="00B5231D" w14:paraId="252B4421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4D6E8D30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Denise Meira Gonçalves Vilas Boas - SESC-SP</w:t>
            </w:r>
          </w:p>
        </w:tc>
      </w:tr>
      <w:tr w:rsidR="00B5231D" w:rsidRPr="00B5231D" w14:paraId="6DA1BFD6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7E169BA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Isabela Ferraz Davies - Missão Paz</w:t>
            </w:r>
          </w:p>
        </w:tc>
      </w:tr>
      <w:tr w:rsidR="00B5231D" w:rsidRPr="00B5231D" w14:paraId="67CF9685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6B0988BC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lastRenderedPageBreak/>
              <w:t xml:space="preserve">Daniele Custódio Gonçalves das Neves - Instituto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Kairós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Ética e Atuação Responsável</w:t>
            </w:r>
          </w:p>
        </w:tc>
      </w:tr>
      <w:tr w:rsidR="00B5231D" w:rsidRPr="00B5231D" w14:paraId="6F1B6290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24586B5C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Laura Perez Zapata Moreno - Grupo de Pesquisa em Promoção da Saúde e Segurança Alimentar e Nutricional da Faculdade de Saúde Pública da USP</w:t>
            </w:r>
          </w:p>
        </w:tc>
      </w:tr>
      <w:tr w:rsidR="00B5231D" w:rsidRPr="00B5231D" w14:paraId="2A3D52CE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8A12CB8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Paula Camargo - Grupo de Trabalho Questão Alimentar da Associação dos Geógrafos Brasileiros - Seção SP</w:t>
            </w:r>
          </w:p>
        </w:tc>
      </w:tr>
      <w:tr w:rsidR="00CF6DB8" w:rsidRPr="00B5231D" w14:paraId="04279B50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</w:tcPr>
          <w:p w14:paraId="3E34A195" w14:textId="61A27EFB" w:rsidR="00CF6DB8" w:rsidRPr="00CF6DB8" w:rsidRDefault="00CF6DB8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Letticia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Rey -</w:t>
            </w:r>
            <w:r w:rsidRPr="00CF6DB8">
              <w:t xml:space="preserve"> </w:t>
            </w: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Instituto de Arquitetos do Brasil</w:t>
            </w:r>
          </w:p>
        </w:tc>
      </w:tr>
      <w:tr w:rsidR="00B5231D" w:rsidRPr="00B5231D" w14:paraId="177F86D3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5C5A83CF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Simone Afonso da Silva - Comunidade Evangélica Baluarte da Verdade</w:t>
            </w:r>
          </w:p>
        </w:tc>
      </w:tr>
      <w:tr w:rsidR="00B5231D" w:rsidRPr="00B5231D" w14:paraId="2420443C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12641257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Laurita Roque - Sindicato dos Nutricionistas do Estado de São Paulo</w:t>
            </w:r>
          </w:p>
        </w:tc>
      </w:tr>
      <w:tr w:rsidR="00B5231D" w:rsidRPr="00B5231D" w14:paraId="1ADE2585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4E68738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Solange Tavares da Silva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Schenfeld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CEJAM - Centro de Estudos e Pesquisa "Dr. João Amorim" </w:t>
            </w:r>
          </w:p>
        </w:tc>
      </w:tr>
      <w:tr w:rsidR="00B5231D" w:rsidRPr="00B5231D" w14:paraId="0487D1D3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57521F4E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Beatriz Thomaz de Paula - ONG Banco de Alimentos</w:t>
            </w:r>
          </w:p>
        </w:tc>
      </w:tr>
      <w:tr w:rsidR="00B5231D" w:rsidRPr="00B5231D" w14:paraId="518F836D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69894100" w14:textId="12EA4F8F" w:rsidR="00B5231D" w:rsidRPr="00CF6DB8" w:rsidRDefault="00B5231D" w:rsidP="00B5231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Maria Paula De Albuquerque - CREN - Centro de Recuperação e Educação Nutricional</w:t>
            </w:r>
          </w:p>
        </w:tc>
      </w:tr>
      <w:tr w:rsidR="00B5231D" w:rsidRPr="00B5231D" w14:paraId="05D41451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9B1D20E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Angélica Marques de Pina Freitas - Associação Paulista de Nutrição</w:t>
            </w:r>
          </w:p>
        </w:tc>
      </w:tr>
      <w:tr w:rsidR="00B5231D" w:rsidRPr="00B5231D" w14:paraId="37322B38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341C27DD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Marcionilia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Nunes de Lima - Grupo de Articulação Para a Conquista da Moradia Para o Idoso da Capital - GARMIC</w:t>
            </w:r>
          </w:p>
        </w:tc>
      </w:tr>
      <w:tr w:rsidR="00B5231D" w:rsidRPr="00B5231D" w14:paraId="0AB56D32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1AB0C655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Neusa de Fátima Moura - Conselho Regional de Nutricionistas - 3ª Região</w:t>
            </w:r>
          </w:p>
        </w:tc>
      </w:tr>
      <w:tr w:rsidR="00B5231D" w:rsidRPr="00B5231D" w14:paraId="1C3FB7AD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6D2AC11F" w14:textId="0B27AAE4" w:rsidR="00B5231D" w:rsidRPr="00CF6DB8" w:rsidRDefault="00B5231D" w:rsidP="00B5231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Sheila </w:t>
            </w:r>
            <w:r w:rsidR="00A9176A"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Araújo</w:t>
            </w: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Costa - Sindicato dos Trabalhadores na Administração Pública e Autarquias do Município de São Paulo</w:t>
            </w:r>
          </w:p>
        </w:tc>
      </w:tr>
      <w:tr w:rsidR="00B5231D" w:rsidRPr="00B5231D" w14:paraId="78A666EB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53763399" w14:textId="77777777" w:rsidR="00B5231D" w:rsidRPr="00CF6DB8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Eliane Nascimento dos Passos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Neris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Associação da Hora Esporte Lazer Educativo Cultural</w:t>
            </w:r>
          </w:p>
        </w:tc>
      </w:tr>
      <w:tr w:rsidR="0082539E" w:rsidRPr="00B5231D" w14:paraId="6042B351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</w:tcPr>
          <w:p w14:paraId="47CB6085" w14:textId="15A17311" w:rsidR="0082539E" w:rsidRPr="00CF6DB8" w:rsidRDefault="0082539E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Bruno Vicente Pimentel -</w:t>
            </w:r>
            <w:r w:rsidRPr="00CF6DB8">
              <w:t xml:space="preserve">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Nzo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Casa de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Candomble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Angola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Tat'etu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Lemba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e </w:t>
            </w:r>
            <w:proofErr w:type="spellStart"/>
            <w:proofErr w:type="gram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Mam'Etu</w:t>
            </w:r>
            <w:proofErr w:type="spellEnd"/>
            <w:proofErr w:type="gram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Dandalunda</w:t>
            </w:r>
            <w:proofErr w:type="spellEnd"/>
          </w:p>
        </w:tc>
      </w:tr>
      <w:tr w:rsidR="00CF6DB8" w:rsidRPr="00B5231D" w14:paraId="464C9DAC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</w:tcPr>
          <w:p w14:paraId="5A2B32E7" w14:textId="72923CE9" w:rsidR="00CF6DB8" w:rsidRPr="00CF6DB8" w:rsidRDefault="00CF6DB8" w:rsidP="00CF6DB8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Rafaella</w:t>
            </w:r>
            <w:proofErr w:type="spellEnd"/>
            <w:r w:rsidRPr="00CF6D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Guimarães Moraes Camargo - Aliança pela Alimentação Adequada e Saudável</w:t>
            </w:r>
          </w:p>
        </w:tc>
      </w:tr>
    </w:tbl>
    <w:p w14:paraId="2C97E152" w14:textId="77777777" w:rsidR="00B5231D" w:rsidRDefault="00B5231D">
      <w:pPr>
        <w:jc w:val="both"/>
        <w:rPr>
          <w:rFonts w:ascii="Calibri" w:eastAsia="Calibri" w:hAnsi="Calibri" w:cs="Calibri"/>
          <w:b/>
          <w:bCs/>
        </w:rPr>
      </w:pPr>
    </w:p>
    <w:p w14:paraId="03DE2C2C" w14:textId="77777777" w:rsidR="00B5231D" w:rsidRDefault="00B5231D">
      <w:pPr>
        <w:jc w:val="both"/>
        <w:rPr>
          <w:rFonts w:ascii="Calibri" w:eastAsia="Calibri" w:hAnsi="Calibri" w:cs="Calibri"/>
          <w:b/>
          <w:bCs/>
        </w:rPr>
      </w:pPr>
    </w:p>
    <w:p w14:paraId="7D51516C" w14:textId="77777777" w:rsidR="00B5231D" w:rsidRDefault="00B5231D">
      <w:pPr>
        <w:jc w:val="both"/>
        <w:rPr>
          <w:rFonts w:ascii="Calibri" w:eastAsia="Calibri" w:hAnsi="Calibri" w:cs="Calibri"/>
          <w:b/>
          <w:bCs/>
        </w:rPr>
      </w:pPr>
    </w:p>
    <w:p w14:paraId="2606CA0F" w14:textId="49E20AA0" w:rsidR="00B5231D" w:rsidRPr="00B5231D" w:rsidRDefault="00231608">
      <w:p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bCs/>
        </w:rPr>
        <w:t>Convidado</w:t>
      </w:r>
      <w:r w:rsidR="00DF47B9">
        <w:rPr>
          <w:rFonts w:ascii="Calibri" w:eastAsia="Calibri" w:hAnsi="Calibri" w:cs="Calibri"/>
          <w:b/>
          <w:bCs/>
        </w:rPr>
        <w:t>s (as)</w:t>
      </w:r>
      <w:r>
        <w:rPr>
          <w:rFonts w:ascii="Calibri" w:eastAsia="Calibri" w:hAnsi="Calibri" w:cs="Calibri"/>
          <w:b/>
          <w:bCs/>
        </w:rPr>
        <w:t xml:space="preserve">: </w:t>
      </w:r>
      <w:r w:rsidR="00CB368E" w:rsidRPr="00DF47B9">
        <w:rPr>
          <w:rFonts w:ascii="Calibri" w:eastAsia="Calibri" w:hAnsi="Calibri" w:cs="Calibri"/>
        </w:rPr>
        <w:t>Vera Helena Lessa Vilela</w:t>
      </w:r>
      <w:r w:rsidRPr="00DF47B9">
        <w:rPr>
          <w:rFonts w:ascii="Calibri" w:eastAsia="Calibri" w:hAnsi="Calibri" w:cs="Calibri"/>
        </w:rPr>
        <w:t xml:space="preserve">, </w:t>
      </w:r>
      <w:r w:rsidR="00CF6DB8">
        <w:rPr>
          <w:rFonts w:ascii="Calibri" w:eastAsia="Calibri" w:hAnsi="Calibri" w:cs="Calibri"/>
        </w:rPr>
        <w:t>Poliana Lisboa de Almeida</w:t>
      </w:r>
      <w:r w:rsidR="00CB368E" w:rsidRPr="00DF47B9">
        <w:rPr>
          <w:rFonts w:ascii="Calibri" w:eastAsia="Calibri" w:hAnsi="Calibri" w:cs="Calibri"/>
        </w:rPr>
        <w:t xml:space="preserve">, </w:t>
      </w:r>
      <w:r w:rsidR="00CF6DB8">
        <w:rPr>
          <w:rFonts w:ascii="Calibri" w:eastAsia="Calibri" w:hAnsi="Calibri" w:cs="Calibri"/>
        </w:rPr>
        <w:t>Larissa Moura</w:t>
      </w:r>
      <w:r w:rsidR="00CB368E" w:rsidRPr="00DF47B9">
        <w:rPr>
          <w:rFonts w:ascii="Calibri" w:eastAsia="Calibri" w:hAnsi="Calibri" w:cs="Calibri"/>
        </w:rPr>
        <w:t>,</w:t>
      </w:r>
      <w:r w:rsidR="00CF6DB8">
        <w:rPr>
          <w:rFonts w:ascii="Calibri" w:eastAsia="Calibri" w:hAnsi="Calibri" w:cs="Calibri"/>
        </w:rPr>
        <w:t xml:space="preserve"> Ana Letícia Vieira Mariano, Jessica Vaz Franco,</w:t>
      </w:r>
      <w:r w:rsidR="00CB368E" w:rsidRPr="00DF47B9">
        <w:rPr>
          <w:rFonts w:ascii="Calibri" w:eastAsia="Calibri" w:hAnsi="Calibri" w:cs="Calibri"/>
        </w:rPr>
        <w:t xml:space="preserve"> </w:t>
      </w:r>
      <w:proofErr w:type="spellStart"/>
      <w:r w:rsidR="00CB368E" w:rsidRPr="00DF47B9">
        <w:rPr>
          <w:rFonts w:ascii="Calibri" w:eastAsia="Calibri" w:hAnsi="Calibri" w:cs="Calibri"/>
        </w:rPr>
        <w:t>Vanuzia</w:t>
      </w:r>
      <w:proofErr w:type="spellEnd"/>
      <w:r w:rsidR="00CB368E" w:rsidRPr="00DF47B9">
        <w:rPr>
          <w:rFonts w:ascii="Calibri" w:eastAsia="Calibri" w:hAnsi="Calibri" w:cs="Calibri"/>
        </w:rPr>
        <w:t xml:space="preserve"> Teixeira</w:t>
      </w:r>
      <w:r w:rsidR="00CF6DB8">
        <w:rPr>
          <w:rFonts w:ascii="Calibri" w:eastAsia="Calibri" w:hAnsi="Calibri" w:cs="Calibri"/>
        </w:rPr>
        <w:t>, Maria das Graças Afonso Rosa</w:t>
      </w:r>
      <w:r w:rsidR="008C1F43">
        <w:rPr>
          <w:rFonts w:ascii="Calibri" w:eastAsia="Calibri" w:hAnsi="Calibri" w:cs="Calibri"/>
        </w:rPr>
        <w:t xml:space="preserve">, André </w:t>
      </w:r>
      <w:proofErr w:type="spellStart"/>
      <w:r w:rsidR="008C1F43">
        <w:rPr>
          <w:rFonts w:ascii="Calibri" w:eastAsia="Calibri" w:hAnsi="Calibri" w:cs="Calibri"/>
        </w:rPr>
        <w:t>Luzzi</w:t>
      </w:r>
      <w:proofErr w:type="spellEnd"/>
      <w:r w:rsidR="00DF47B9" w:rsidRPr="00DF47B9">
        <w:rPr>
          <w:rFonts w:ascii="Calibri" w:eastAsia="Calibri" w:hAnsi="Calibri" w:cs="Calibri"/>
        </w:rPr>
        <w:t>.</w:t>
      </w:r>
    </w:p>
    <w:p w14:paraId="05C9DCE2" w14:textId="77777777" w:rsidR="000B4615" w:rsidRDefault="00611F58">
      <w:pPr>
        <w:jc w:val="both"/>
        <w:rPr>
          <w:rFonts w:ascii="Calibri" w:eastAsia="Calibri" w:hAnsi="Calibri" w:cs="Calibri"/>
          <w:b/>
        </w:rPr>
      </w:pPr>
      <w:r>
        <w:pict w14:anchorId="00E27015">
          <v:rect id="_x0000_i1025" style="width:0;height:1.5pt" o:hralign="center" o:hrstd="t" o:hr="t" fillcolor="#a0a0a0" stroked="f"/>
        </w:pict>
      </w:r>
    </w:p>
    <w:p w14:paraId="2C2B8585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7D6AAA4E" w14:textId="0012FA7E" w:rsidR="00121FBC" w:rsidRDefault="007744C8">
      <w:pPr>
        <w:jc w:val="both"/>
        <w:rPr>
          <w:rFonts w:ascii="Calibri" w:eastAsia="Calibri" w:hAnsi="Calibri" w:cs="Calibri"/>
        </w:rPr>
      </w:pPr>
      <w:r w:rsidRPr="00DF47B9">
        <w:rPr>
          <w:rFonts w:ascii="Calibri" w:eastAsia="Calibri" w:hAnsi="Calibri" w:cs="Calibri"/>
          <w:b/>
        </w:rPr>
        <w:t xml:space="preserve">Às </w:t>
      </w:r>
      <w:proofErr w:type="gramStart"/>
      <w:r w:rsidR="00CE3D9E">
        <w:rPr>
          <w:rFonts w:ascii="Calibri" w:eastAsia="Calibri" w:hAnsi="Calibri" w:cs="Calibri"/>
          <w:b/>
        </w:rPr>
        <w:t>9</w:t>
      </w:r>
      <w:r w:rsidRPr="00DF47B9">
        <w:rPr>
          <w:rFonts w:ascii="Calibri" w:eastAsia="Calibri" w:hAnsi="Calibri" w:cs="Calibri"/>
          <w:b/>
        </w:rPr>
        <w:t>h:</w:t>
      </w:r>
      <w:proofErr w:type="gramEnd"/>
      <w:r w:rsidR="00CE3D9E">
        <w:rPr>
          <w:rFonts w:ascii="Calibri" w:eastAsia="Calibri" w:hAnsi="Calibri" w:cs="Calibri"/>
          <w:b/>
        </w:rPr>
        <w:t>25</w:t>
      </w:r>
      <w:r w:rsidRPr="00DF47B9">
        <w:rPr>
          <w:rFonts w:ascii="Calibri" w:eastAsia="Calibri" w:hAnsi="Calibri" w:cs="Calibri"/>
          <w:b/>
        </w:rPr>
        <w:t xml:space="preserve">min do dia </w:t>
      </w:r>
      <w:r w:rsidR="005777BB" w:rsidRPr="00DF47B9">
        <w:rPr>
          <w:rFonts w:ascii="Calibri" w:eastAsia="Calibri" w:hAnsi="Calibri" w:cs="Calibri"/>
          <w:b/>
        </w:rPr>
        <w:t>21</w:t>
      </w:r>
      <w:r w:rsidRPr="00DF47B9">
        <w:rPr>
          <w:rFonts w:ascii="Calibri" w:eastAsia="Calibri" w:hAnsi="Calibri" w:cs="Calibri"/>
          <w:b/>
        </w:rPr>
        <w:t xml:space="preserve"> do mês de </w:t>
      </w:r>
      <w:r w:rsidR="005777BB" w:rsidRPr="00DF47B9">
        <w:rPr>
          <w:rFonts w:ascii="Calibri" w:eastAsia="Calibri" w:hAnsi="Calibri" w:cs="Calibri"/>
          <w:b/>
        </w:rPr>
        <w:t>novembro</w:t>
      </w:r>
      <w:r w:rsidRPr="00DF47B9">
        <w:rPr>
          <w:rFonts w:ascii="Calibri" w:eastAsia="Calibri" w:hAnsi="Calibri" w:cs="Calibri"/>
          <w:b/>
        </w:rPr>
        <w:t xml:space="preserve"> do ano de </w:t>
      </w:r>
      <w:r w:rsidR="005777BB" w:rsidRPr="00DF47B9">
        <w:rPr>
          <w:rFonts w:ascii="Calibri" w:eastAsia="Calibri" w:hAnsi="Calibri" w:cs="Calibri"/>
          <w:b/>
        </w:rPr>
        <w:t>2024</w:t>
      </w:r>
      <w:r w:rsidRPr="00DF47B9">
        <w:rPr>
          <w:rFonts w:ascii="Calibri" w:eastAsia="Calibri" w:hAnsi="Calibri" w:cs="Calibri"/>
        </w:rPr>
        <w:t xml:space="preserve">, no </w:t>
      </w:r>
      <w:r w:rsidR="008D1849" w:rsidRPr="00DF47B9">
        <w:rPr>
          <w:rFonts w:ascii="Calibri" w:eastAsia="Calibri" w:hAnsi="Calibri" w:cs="Calibri"/>
        </w:rPr>
        <w:t>endereço</w:t>
      </w:r>
      <w:r w:rsidRPr="00DF47B9">
        <w:rPr>
          <w:rFonts w:ascii="Calibri" w:eastAsia="Calibri" w:hAnsi="Calibri" w:cs="Calibri"/>
        </w:rPr>
        <w:t xml:space="preserve"> </w:t>
      </w:r>
      <w:r w:rsidR="005777BB" w:rsidRPr="00DF47B9">
        <w:rPr>
          <w:rFonts w:ascii="Calibri" w:eastAsia="Calibri" w:hAnsi="Calibri" w:cs="Calibri"/>
        </w:rPr>
        <w:t>Rua Líbero Badaró, 119</w:t>
      </w:r>
      <w:r w:rsidRPr="00DF47B9">
        <w:rPr>
          <w:rFonts w:ascii="Calibri" w:eastAsia="Calibri" w:hAnsi="Calibri" w:cs="Calibri"/>
        </w:rPr>
        <w:t xml:space="preserve">, </w:t>
      </w:r>
      <w:r w:rsidR="00CE3D9E">
        <w:rPr>
          <w:rFonts w:ascii="Calibri" w:eastAsia="Calibri" w:hAnsi="Calibri" w:cs="Calibri"/>
        </w:rPr>
        <w:t>13º andar</w:t>
      </w:r>
      <w:r w:rsidRPr="00DF47B9">
        <w:rPr>
          <w:rFonts w:ascii="Calibri" w:eastAsia="Calibri" w:hAnsi="Calibri" w:cs="Calibri"/>
        </w:rPr>
        <w:t xml:space="preserve">, </w:t>
      </w:r>
      <w:r w:rsidR="00A16D16" w:rsidRPr="00DF47B9">
        <w:rPr>
          <w:rFonts w:ascii="Calibri" w:eastAsia="Calibri" w:hAnsi="Calibri" w:cs="Calibri"/>
        </w:rPr>
        <w:t xml:space="preserve">com quórum de </w:t>
      </w:r>
      <w:r w:rsidR="00CE3D9E">
        <w:rPr>
          <w:rFonts w:ascii="Calibri" w:eastAsia="Calibri" w:hAnsi="Calibri" w:cs="Calibri"/>
        </w:rPr>
        <w:t>47</w:t>
      </w:r>
      <w:r w:rsidR="00A16D16" w:rsidRPr="00DF47B9">
        <w:rPr>
          <w:rFonts w:ascii="Calibri" w:eastAsia="Calibri" w:hAnsi="Calibri" w:cs="Calibri"/>
        </w:rPr>
        <w:t xml:space="preserve"> pessoas, alcançando o quórum mínimo de </w:t>
      </w:r>
      <w:r w:rsidR="00DA26FE" w:rsidRPr="00DF47B9">
        <w:rPr>
          <w:rFonts w:ascii="Calibri" w:eastAsia="Calibri" w:hAnsi="Calibri" w:cs="Calibri"/>
        </w:rPr>
        <w:t>50% +1 de membros votantes</w:t>
      </w:r>
      <w:r w:rsidR="00A16D16" w:rsidRPr="00DF47B9">
        <w:rPr>
          <w:rFonts w:ascii="Calibri" w:eastAsia="Calibri" w:hAnsi="Calibri" w:cs="Calibri"/>
        </w:rPr>
        <w:t xml:space="preserve"> estabelecidas em Regimento Interno. R</w:t>
      </w:r>
      <w:r w:rsidRPr="00DF47B9">
        <w:rPr>
          <w:rFonts w:ascii="Calibri" w:eastAsia="Calibri" w:hAnsi="Calibri" w:cs="Calibri"/>
        </w:rPr>
        <w:t xml:space="preserve">euniram-se os </w:t>
      </w:r>
      <w:r w:rsidR="007A6072" w:rsidRPr="00DF47B9">
        <w:rPr>
          <w:rFonts w:ascii="Calibri" w:eastAsia="Calibri" w:hAnsi="Calibri" w:cs="Calibri"/>
        </w:rPr>
        <w:t>Srs.</w:t>
      </w:r>
      <w:r w:rsidRPr="00DF47B9">
        <w:rPr>
          <w:rFonts w:ascii="Calibri" w:eastAsia="Calibri" w:hAnsi="Calibri" w:cs="Calibri"/>
        </w:rPr>
        <w:t>(as</w:t>
      </w:r>
      <w:r w:rsidR="007A6072" w:rsidRPr="00DF47B9">
        <w:rPr>
          <w:rFonts w:ascii="Calibri" w:eastAsia="Calibri" w:hAnsi="Calibri" w:cs="Calibri"/>
        </w:rPr>
        <w:t>)</w:t>
      </w:r>
      <w:r w:rsidRPr="00DF47B9">
        <w:rPr>
          <w:rFonts w:ascii="Calibri" w:eastAsia="Calibri" w:hAnsi="Calibri" w:cs="Calibri"/>
        </w:rPr>
        <w:t xml:space="preserve"> </w:t>
      </w:r>
      <w:r w:rsidR="00CB368E" w:rsidRPr="00DF47B9">
        <w:rPr>
          <w:rFonts w:ascii="Calibri" w:eastAsia="Calibri" w:hAnsi="Calibri" w:cs="Calibri"/>
        </w:rPr>
        <w:t>conselheiros (as)</w:t>
      </w:r>
      <w:r w:rsidRPr="00DF47B9">
        <w:rPr>
          <w:rFonts w:ascii="Calibri" w:eastAsia="Calibri" w:hAnsi="Calibri" w:cs="Calibri"/>
        </w:rPr>
        <w:t xml:space="preserve"> a fim de dis</w:t>
      </w:r>
      <w:r w:rsidR="00CB368E" w:rsidRPr="00DF47B9">
        <w:rPr>
          <w:rFonts w:ascii="Calibri" w:eastAsia="Calibri" w:hAnsi="Calibri" w:cs="Calibri"/>
        </w:rPr>
        <w:t>cutirem a pauta do dia. O Sr.</w:t>
      </w:r>
      <w:r w:rsidRPr="00DF47B9">
        <w:rPr>
          <w:rFonts w:ascii="Calibri" w:eastAsia="Calibri" w:hAnsi="Calibri" w:cs="Calibri"/>
        </w:rPr>
        <w:t xml:space="preserve"> </w:t>
      </w:r>
      <w:proofErr w:type="spellStart"/>
      <w:r w:rsidR="00CB368E" w:rsidRPr="00DF47B9">
        <w:rPr>
          <w:rFonts w:ascii="Calibri" w:eastAsia="Calibri" w:hAnsi="Calibri" w:cs="Calibri"/>
        </w:rPr>
        <w:t>Luis</w:t>
      </w:r>
      <w:proofErr w:type="spellEnd"/>
      <w:r w:rsidR="00CB368E" w:rsidRPr="00DF47B9">
        <w:rPr>
          <w:rFonts w:ascii="Calibri" w:eastAsia="Calibri" w:hAnsi="Calibri" w:cs="Calibri"/>
        </w:rPr>
        <w:t xml:space="preserve"> Felipe Casado </w:t>
      </w:r>
      <w:proofErr w:type="spellStart"/>
      <w:r w:rsidR="00CB368E" w:rsidRPr="00DF47B9">
        <w:rPr>
          <w:rFonts w:ascii="Calibri" w:eastAsia="Calibri" w:hAnsi="Calibri" w:cs="Calibri"/>
        </w:rPr>
        <w:t>Alcaniz</w:t>
      </w:r>
      <w:proofErr w:type="spellEnd"/>
      <w:r w:rsidR="00CB368E" w:rsidRPr="00DF47B9">
        <w:rPr>
          <w:rFonts w:ascii="Calibri" w:eastAsia="Calibri" w:hAnsi="Calibri" w:cs="Calibri"/>
        </w:rPr>
        <w:t>, secretário executivo do Conselho, iniciou a reunião</w:t>
      </w:r>
      <w:r w:rsidR="00785566">
        <w:rPr>
          <w:rFonts w:ascii="Calibri" w:eastAsia="Calibri" w:hAnsi="Calibri" w:cs="Calibri"/>
        </w:rPr>
        <w:t xml:space="preserve"> </w:t>
      </w:r>
      <w:r w:rsidR="00DF293E">
        <w:rPr>
          <w:rFonts w:ascii="Calibri" w:eastAsia="Calibri" w:hAnsi="Calibri" w:cs="Calibri"/>
        </w:rPr>
        <w:t>e passou a palavra para a presidenta do conselho Márcia.</w:t>
      </w:r>
      <w:r w:rsidR="003F5B1B">
        <w:rPr>
          <w:rFonts w:ascii="Calibri" w:eastAsia="Calibri" w:hAnsi="Calibri" w:cs="Calibri"/>
        </w:rPr>
        <w:t xml:space="preserve"> A presidenta se retratou da fala feita no lançamento do </w:t>
      </w:r>
      <w:proofErr w:type="spellStart"/>
      <w:r w:rsidR="003F5B1B">
        <w:rPr>
          <w:rFonts w:ascii="Calibri" w:eastAsia="Calibri" w:hAnsi="Calibri" w:cs="Calibri"/>
        </w:rPr>
        <w:t>Iº</w:t>
      </w:r>
      <w:proofErr w:type="spellEnd"/>
      <w:r w:rsidR="003F5B1B">
        <w:rPr>
          <w:rFonts w:ascii="Calibri" w:eastAsia="Calibri" w:hAnsi="Calibri" w:cs="Calibri"/>
        </w:rPr>
        <w:t xml:space="preserve"> Inquérito de </w:t>
      </w:r>
      <w:proofErr w:type="spellStart"/>
      <w:r w:rsidR="003F5B1B">
        <w:rPr>
          <w:rFonts w:ascii="Calibri" w:eastAsia="Calibri" w:hAnsi="Calibri" w:cs="Calibri"/>
        </w:rPr>
        <w:t>Insan</w:t>
      </w:r>
      <w:proofErr w:type="spellEnd"/>
      <w:r w:rsidR="003F5B1B">
        <w:rPr>
          <w:rFonts w:ascii="Calibri" w:eastAsia="Calibri" w:hAnsi="Calibri" w:cs="Calibri"/>
        </w:rPr>
        <w:t xml:space="preserve"> ocorrido dias antes, onde acrescentou que está no conselho para “somar” assim como nome da entidade na qual faz parte e atua em diversas pautas sociais.</w:t>
      </w:r>
    </w:p>
    <w:p w14:paraId="73207422" w14:textId="22184B1A" w:rsidR="003F5B1B" w:rsidRDefault="00611F5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seguida, a ata da reunião ordinária de 21 de novembro de 2024, enviada previamente a todos componentes do conselho, foi colocada em votação para aprovação. Como não houve comentários, foi considerada aprovada.</w:t>
      </w:r>
    </w:p>
    <w:p w14:paraId="21518C61" w14:textId="77777777" w:rsidR="00C95A93" w:rsidRDefault="00C95A93">
      <w:pPr>
        <w:jc w:val="both"/>
        <w:rPr>
          <w:rFonts w:ascii="Calibri" w:eastAsia="Calibri" w:hAnsi="Calibri" w:cs="Calibri"/>
        </w:rPr>
      </w:pPr>
    </w:p>
    <w:p w14:paraId="0DCED66B" w14:textId="77777777" w:rsidR="001A2411" w:rsidRDefault="00611F5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Nos informes da executiva, a conselheira Maria Paula pediu a palavra para informar que será definida uma coordenadora da executiva, e que o nome indicado é da Daniele, que ainda não havia chegada à reunião, e que a coordenação será definida nos próximos dias. A </w:t>
      </w:r>
      <w:r w:rsidR="00EE3DFA">
        <w:rPr>
          <w:rFonts w:ascii="Calibri" w:eastAsia="Calibri" w:hAnsi="Calibri" w:cs="Calibri"/>
        </w:rPr>
        <w:t>presidenta</w:t>
      </w:r>
      <w:r>
        <w:rPr>
          <w:rFonts w:ascii="Calibri" w:eastAsia="Calibri" w:hAnsi="Calibri" w:cs="Calibri"/>
        </w:rPr>
        <w:t xml:space="preserve"> Márcia questionou se era necessário ter uma reunião da executiva para definição de pauta</w:t>
      </w:r>
      <w:r w:rsidR="00EE3DFA">
        <w:rPr>
          <w:rFonts w:ascii="Calibri" w:eastAsia="Calibri" w:hAnsi="Calibri" w:cs="Calibri"/>
        </w:rPr>
        <w:t xml:space="preserve">. </w:t>
      </w:r>
    </w:p>
    <w:p w14:paraId="0F0D34AC" w14:textId="53047C98" w:rsidR="001A2411" w:rsidRDefault="00EE3DF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conselheira Daniele destacou que acha importante que existam essas reuniões para alinhamento de fala e dos componentes da executiva. O tema teve os comentários da Maria Paula e da Neusa concordando com as reuniões para criação de pauta e outros </w:t>
      </w:r>
      <w:r>
        <w:rPr>
          <w:rFonts w:ascii="Calibri" w:eastAsia="Calibri" w:hAnsi="Calibri" w:cs="Calibri"/>
        </w:rPr>
        <w:lastRenderedPageBreak/>
        <w:t>assuntos.</w:t>
      </w:r>
      <w:r w:rsidR="007F63BD">
        <w:rPr>
          <w:rFonts w:ascii="Calibri" w:eastAsia="Calibri" w:hAnsi="Calibri" w:cs="Calibri"/>
        </w:rPr>
        <w:t xml:space="preserve"> O convidado André </w:t>
      </w:r>
      <w:proofErr w:type="spellStart"/>
      <w:r w:rsidR="007F63BD">
        <w:rPr>
          <w:rFonts w:ascii="Calibri" w:eastAsia="Calibri" w:hAnsi="Calibri" w:cs="Calibri"/>
        </w:rPr>
        <w:t>Luzzi</w:t>
      </w:r>
      <w:proofErr w:type="spellEnd"/>
      <w:r w:rsidR="007F63BD">
        <w:rPr>
          <w:rFonts w:ascii="Calibri" w:eastAsia="Calibri" w:hAnsi="Calibri" w:cs="Calibri"/>
        </w:rPr>
        <w:t xml:space="preserve"> destacou que um dos papéis da comissão executiva é coordenar os trabalhos do conselho, conforme consta no regimento.</w:t>
      </w:r>
      <w:r w:rsidR="001A2411">
        <w:rPr>
          <w:rFonts w:ascii="Calibri" w:eastAsia="Calibri" w:hAnsi="Calibri" w:cs="Calibri"/>
        </w:rPr>
        <w:t xml:space="preserve"> Isabela Ferraz destacou a importância dos grupos de trabalho e das comissões permanentes. </w:t>
      </w:r>
    </w:p>
    <w:p w14:paraId="6F313AB4" w14:textId="77777777" w:rsidR="001A2411" w:rsidRDefault="001A24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Depois o secretário executivo, Luís Felipe confirmou os nomes indicados para o Conselho Municipal Rural, que foram a Isabela Ferraz e Simone Afonso. A conselheira Selma questionou quando seria tratada a sua substituição de representação de sua entidade por André </w:t>
      </w:r>
      <w:proofErr w:type="spellStart"/>
      <w:r>
        <w:rPr>
          <w:rFonts w:ascii="Calibri" w:eastAsia="Calibri" w:hAnsi="Calibri" w:cs="Calibri"/>
        </w:rPr>
        <w:t>Luzzi</w:t>
      </w:r>
      <w:proofErr w:type="spellEnd"/>
      <w:r>
        <w:rPr>
          <w:rFonts w:ascii="Calibri" w:eastAsia="Calibri" w:hAnsi="Calibri" w:cs="Calibri"/>
        </w:rPr>
        <w:t xml:space="preserve">, tratada nos pontos de pauta. </w:t>
      </w:r>
    </w:p>
    <w:p w14:paraId="1592BA09" w14:textId="4EA6060C" w:rsidR="000656EE" w:rsidRDefault="001A241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encerrar os informes, foram confirmadas as datas das reuniões, seguindo os moldes da gestão passada, com as reuniões ordinárias sendo realizadas às terceiras quintas-feiras de cada mês.</w:t>
      </w:r>
    </w:p>
    <w:p w14:paraId="1D52E938" w14:textId="14182020" w:rsidR="0035657C" w:rsidRDefault="0035657C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Do </w:t>
      </w:r>
      <w:proofErr w:type="spellStart"/>
      <w:r>
        <w:rPr>
          <w:rFonts w:ascii="Calibri" w:eastAsia="Calibri" w:hAnsi="Calibri" w:cs="Calibri"/>
        </w:rPr>
        <w:t>Obsanpa</w:t>
      </w:r>
      <w:proofErr w:type="spellEnd"/>
      <w:r>
        <w:rPr>
          <w:rFonts w:ascii="Calibri" w:eastAsia="Calibri" w:hAnsi="Calibri" w:cs="Calibri"/>
        </w:rPr>
        <w:t xml:space="preserve">, não houve informes, mas André </w:t>
      </w:r>
      <w:proofErr w:type="spellStart"/>
      <w:r>
        <w:rPr>
          <w:rFonts w:ascii="Calibri" w:eastAsia="Calibri" w:hAnsi="Calibri" w:cs="Calibri"/>
        </w:rPr>
        <w:t>Luzzi</w:t>
      </w:r>
      <w:proofErr w:type="spellEnd"/>
      <w:r>
        <w:rPr>
          <w:rFonts w:ascii="Calibri" w:eastAsia="Calibri" w:hAnsi="Calibri" w:cs="Calibri"/>
        </w:rPr>
        <w:t xml:space="preserve"> trouxe informações sobre o funcionamento do Observatório. O conselheiro Bruno Pimentel questionou sobre a atuação do observatório e os poder de decisões que ele possui, sendo ligado ao COMUSAN. </w:t>
      </w:r>
    </w:p>
    <w:p w14:paraId="0E09997A" w14:textId="134A1D4E" w:rsidR="00C95A93" w:rsidRDefault="00C95A93">
      <w:pPr>
        <w:jc w:val="both"/>
        <w:rPr>
          <w:rFonts w:ascii="Calibri" w:eastAsia="Calibri" w:hAnsi="Calibri" w:cs="Calibri"/>
          <w:b/>
          <w:bCs/>
          <w:color w:val="FF0000"/>
        </w:rPr>
      </w:pPr>
    </w:p>
    <w:p w14:paraId="2A30F0D8" w14:textId="24283EFE" w:rsidR="00121FBC" w:rsidRPr="00C95A93" w:rsidRDefault="000656EE">
      <w:pPr>
        <w:jc w:val="both"/>
        <w:rPr>
          <w:rFonts w:ascii="Calibri" w:eastAsia="Calibri" w:hAnsi="Calibri" w:cs="Calibri"/>
          <w:b/>
          <w:bCs/>
        </w:rPr>
      </w:pPr>
      <w:r w:rsidRPr="00C95A93">
        <w:rPr>
          <w:rFonts w:ascii="Calibri" w:eastAsia="Calibri" w:hAnsi="Calibri" w:cs="Calibri"/>
          <w:b/>
          <w:bCs/>
        </w:rPr>
        <w:t>Pautas:</w:t>
      </w:r>
      <w:r w:rsidR="00231608" w:rsidRPr="00C95A93">
        <w:rPr>
          <w:rFonts w:ascii="Calibri" w:eastAsia="Calibri" w:hAnsi="Calibri" w:cs="Calibri"/>
          <w:b/>
          <w:bCs/>
        </w:rPr>
        <w:t xml:space="preserve"> </w:t>
      </w:r>
    </w:p>
    <w:p w14:paraId="6DDC3B92" w14:textId="17BF746D" w:rsidR="000656EE" w:rsidRDefault="000A11F4" w:rsidP="000656EE">
      <w:pPr>
        <w:jc w:val="both"/>
        <w:rPr>
          <w:rFonts w:ascii="Calibri" w:eastAsia="Calibri" w:hAnsi="Calibri" w:cs="Calibri"/>
        </w:rPr>
      </w:pPr>
      <w:r w:rsidRPr="000A11F4">
        <w:rPr>
          <w:rFonts w:ascii="Calibri" w:eastAsia="Calibri" w:hAnsi="Calibri" w:cs="Calibri"/>
          <w:b/>
        </w:rPr>
        <w:t>Retrospectiva das ações do Conselho em 2024</w:t>
      </w:r>
      <w:r w:rsidR="000656EE" w:rsidRPr="000656EE">
        <w:rPr>
          <w:rFonts w:ascii="Calibri" w:eastAsia="Calibri" w:hAnsi="Calibri" w:cs="Calibri"/>
          <w:b/>
        </w:rPr>
        <w:t>:</w:t>
      </w:r>
      <w:r w:rsidR="007744C8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O primeiro ponto de pauta teve um convite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ex-presidente, Vera Villela para fazer um balanço das ações do COMUSAN no ano de 2024. Vera, então, assumiu a palavra e pediu a ajuda de outros membros presentes que fizeram parte da última gestão. </w:t>
      </w:r>
      <w:r w:rsidR="00D22AFC">
        <w:rPr>
          <w:rFonts w:ascii="Calibri" w:eastAsia="Calibri" w:hAnsi="Calibri" w:cs="Calibri"/>
        </w:rPr>
        <w:t xml:space="preserve">Ressaltou que o COMUSAN passou por mudanças de secretaria, mas ainda assim, conseguiu organizar a 8ª Conferência e as </w:t>
      </w:r>
      <w:proofErr w:type="spellStart"/>
      <w:r w:rsidR="00D22AFC">
        <w:rPr>
          <w:rFonts w:ascii="Calibri" w:eastAsia="Calibri" w:hAnsi="Calibri" w:cs="Calibri"/>
        </w:rPr>
        <w:t>pré</w:t>
      </w:r>
      <w:proofErr w:type="spellEnd"/>
      <w:r w:rsidR="00D22AFC">
        <w:rPr>
          <w:rFonts w:ascii="Calibri" w:eastAsia="Calibri" w:hAnsi="Calibri" w:cs="Calibri"/>
        </w:rPr>
        <w:t xml:space="preserve">-conferências, bem como no 1º Inquérito de Insegurança Alimentar da cidade com a ajuda de uma emenda parlamentar, </w:t>
      </w:r>
      <w:r w:rsidR="00BA4AD0">
        <w:rPr>
          <w:rFonts w:ascii="Calibri" w:eastAsia="Calibri" w:hAnsi="Calibri" w:cs="Calibri"/>
        </w:rPr>
        <w:t>lembrando-se da</w:t>
      </w:r>
      <w:r w:rsidR="00D22AFC">
        <w:rPr>
          <w:rFonts w:ascii="Calibri" w:eastAsia="Calibri" w:hAnsi="Calibri" w:cs="Calibri"/>
        </w:rPr>
        <w:t xml:space="preserve"> fala do André sobre o </w:t>
      </w:r>
      <w:proofErr w:type="spellStart"/>
      <w:r w:rsidR="00D22AFC">
        <w:rPr>
          <w:rFonts w:ascii="Calibri" w:eastAsia="Calibri" w:hAnsi="Calibri" w:cs="Calibri"/>
        </w:rPr>
        <w:t>Obsanpa</w:t>
      </w:r>
      <w:proofErr w:type="spellEnd"/>
      <w:r w:rsidR="00D22AFC">
        <w:rPr>
          <w:rFonts w:ascii="Calibri" w:eastAsia="Calibri" w:hAnsi="Calibri" w:cs="Calibri"/>
        </w:rPr>
        <w:t>.</w:t>
      </w:r>
      <w:r w:rsidR="00BA4AD0">
        <w:rPr>
          <w:rFonts w:ascii="Calibri" w:eastAsia="Calibri" w:hAnsi="Calibri" w:cs="Calibri"/>
        </w:rPr>
        <w:t xml:space="preserve"> Destacou que ainda é necessário reforçar a CAISAN, que é a Câmera </w:t>
      </w:r>
      <w:proofErr w:type="spellStart"/>
      <w:r w:rsidR="00BA4AD0">
        <w:rPr>
          <w:rFonts w:ascii="Calibri" w:eastAsia="Calibri" w:hAnsi="Calibri" w:cs="Calibri"/>
        </w:rPr>
        <w:t>Intersecretarial</w:t>
      </w:r>
      <w:proofErr w:type="spellEnd"/>
      <w:r w:rsidR="00BA4AD0">
        <w:rPr>
          <w:rFonts w:ascii="Calibri" w:eastAsia="Calibri" w:hAnsi="Calibri" w:cs="Calibri"/>
        </w:rPr>
        <w:t xml:space="preserve"> de Segurança Alimentar e elaborar o segundo Plano de Segurança Alimentar da Cidade. Complementando a fala da Vera, André disse que seria interessante fazer um planejamento prévio para mapear as ações necessárias, e destacou que há </w:t>
      </w:r>
      <w:proofErr w:type="gramStart"/>
      <w:r w:rsidR="00BA4AD0">
        <w:rPr>
          <w:rFonts w:ascii="Calibri" w:eastAsia="Calibri" w:hAnsi="Calibri" w:cs="Calibri"/>
        </w:rPr>
        <w:t>um planilha</w:t>
      </w:r>
      <w:proofErr w:type="gramEnd"/>
      <w:r w:rsidR="00BA4AD0">
        <w:rPr>
          <w:rFonts w:ascii="Calibri" w:eastAsia="Calibri" w:hAnsi="Calibri" w:cs="Calibri"/>
        </w:rPr>
        <w:t xml:space="preserve"> com todas as ações feitas na última gestão que a conselheira Isabela ajudou a criar.</w:t>
      </w:r>
    </w:p>
    <w:p w14:paraId="22B75675" w14:textId="77777777" w:rsidR="00D22AFC" w:rsidRPr="000A11F4" w:rsidRDefault="00D22AFC" w:rsidP="000656EE">
      <w:pPr>
        <w:jc w:val="both"/>
        <w:rPr>
          <w:rFonts w:ascii="Calibri" w:eastAsia="Calibri" w:hAnsi="Calibri" w:cs="Calibri"/>
        </w:rPr>
      </w:pPr>
    </w:p>
    <w:p w14:paraId="12CFA035" w14:textId="34A66BB3" w:rsidR="000656EE" w:rsidRDefault="00BA4AD0" w:rsidP="000656EE">
      <w:pPr>
        <w:jc w:val="both"/>
        <w:rPr>
          <w:rFonts w:ascii="Calibri" w:eastAsia="Calibri" w:hAnsi="Calibri" w:cs="Calibri"/>
        </w:rPr>
      </w:pPr>
      <w:r w:rsidRPr="00BA4AD0">
        <w:rPr>
          <w:rFonts w:ascii="Calibri" w:eastAsia="Calibri" w:hAnsi="Calibri" w:cs="Calibri"/>
          <w:b/>
        </w:rPr>
        <w:t xml:space="preserve">Apresentação do Plano de Trabalho da Reforma do Banco de Alimentos Vila Maria – Aprovado na comissão executiva </w:t>
      </w:r>
      <w:r>
        <w:rPr>
          <w:rFonts w:ascii="Calibri" w:eastAsia="Calibri" w:hAnsi="Calibri" w:cs="Calibri"/>
          <w:b/>
        </w:rPr>
        <w:t>em 12/12/2024 para envio ao MDS</w:t>
      </w:r>
      <w:r w:rsidR="000656EE">
        <w:rPr>
          <w:rFonts w:ascii="Calibri" w:eastAsia="Calibri" w:hAnsi="Calibri" w:cs="Calibri"/>
        </w:rPr>
        <w:t>:</w:t>
      </w:r>
      <w:r w:rsidR="00231608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Pr="00BA4AD0">
        <w:rPr>
          <w:rFonts w:ascii="Calibri" w:eastAsia="Calibri" w:hAnsi="Calibri" w:cs="Calibri"/>
        </w:rPr>
        <w:t>Vanuzia</w:t>
      </w:r>
      <w:proofErr w:type="spellEnd"/>
      <w:r w:rsidRPr="00BA4AD0">
        <w:rPr>
          <w:rFonts w:ascii="Calibri" w:eastAsia="Calibri" w:hAnsi="Calibri" w:cs="Calibri"/>
        </w:rPr>
        <w:t xml:space="preserve"> apresentou </w:t>
      </w:r>
      <w:r>
        <w:rPr>
          <w:rFonts w:ascii="Calibri" w:eastAsia="Calibri" w:hAnsi="Calibri" w:cs="Calibri"/>
        </w:rPr>
        <w:t>todo o plano de trabalho da reforma do Banco de Alimentos, em parceria com o Ministério do Desenvolvimento Social. O Plano foi aprovado na reunião da executiva em 12/12/2024 e enviado ao Ministério para prosseguimento</w:t>
      </w:r>
      <w:r w:rsidR="00190606">
        <w:rPr>
          <w:rFonts w:ascii="Calibri" w:eastAsia="Calibri" w:hAnsi="Calibri" w:cs="Calibri"/>
        </w:rPr>
        <w:t xml:space="preserve"> do trabalho. Como o prazo foi curto, a aprovação foi feita na reunião da executiva e formalizada nesta plenária.</w:t>
      </w:r>
    </w:p>
    <w:p w14:paraId="6F7E9408" w14:textId="77777777" w:rsidR="00190606" w:rsidRDefault="00190606" w:rsidP="000656EE">
      <w:pPr>
        <w:jc w:val="both"/>
        <w:rPr>
          <w:rFonts w:ascii="Calibri" w:eastAsia="Calibri" w:hAnsi="Calibri" w:cs="Calibri"/>
        </w:rPr>
      </w:pPr>
    </w:p>
    <w:p w14:paraId="78666CE8" w14:textId="24F3402C" w:rsidR="00190606" w:rsidRPr="00190606" w:rsidRDefault="00190606" w:rsidP="00190606">
      <w:pPr>
        <w:jc w:val="both"/>
        <w:rPr>
          <w:rFonts w:ascii="Calibri" w:eastAsia="Calibri" w:hAnsi="Calibri" w:cs="Calibri"/>
        </w:rPr>
      </w:pPr>
      <w:r w:rsidRPr="00190606">
        <w:rPr>
          <w:rFonts w:ascii="Calibri" w:eastAsia="Calibri" w:hAnsi="Calibri" w:cs="Calibri"/>
          <w:b/>
        </w:rPr>
        <w:t xml:space="preserve">Solicitar para quem não faz parte do grupo de </w:t>
      </w:r>
      <w:proofErr w:type="spellStart"/>
      <w:r w:rsidRPr="00190606">
        <w:rPr>
          <w:rFonts w:ascii="Calibri" w:eastAsia="Calibri" w:hAnsi="Calibri" w:cs="Calibri"/>
          <w:b/>
        </w:rPr>
        <w:t>Whatsapp</w:t>
      </w:r>
      <w:proofErr w:type="spellEnd"/>
      <w:r w:rsidRPr="00190606">
        <w:rPr>
          <w:rFonts w:ascii="Calibri" w:eastAsia="Calibri" w:hAnsi="Calibri" w:cs="Calibri"/>
          <w:b/>
        </w:rPr>
        <w:t xml:space="preserve"> para compor o grupo</w:t>
      </w:r>
      <w:r>
        <w:rPr>
          <w:rFonts w:ascii="Calibri" w:eastAsia="Calibri" w:hAnsi="Calibri" w:cs="Calibri"/>
          <w:b/>
        </w:rPr>
        <w:t>:</w:t>
      </w:r>
      <w:r w:rsidRPr="00190606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 Secretário Executivo, </w:t>
      </w:r>
      <w:proofErr w:type="spellStart"/>
      <w:r>
        <w:rPr>
          <w:rFonts w:ascii="Calibri" w:eastAsia="Calibri" w:hAnsi="Calibri" w:cs="Calibri"/>
        </w:rPr>
        <w:t>Luis</w:t>
      </w:r>
      <w:proofErr w:type="spellEnd"/>
      <w:r>
        <w:rPr>
          <w:rFonts w:ascii="Calibri" w:eastAsia="Calibri" w:hAnsi="Calibri" w:cs="Calibri"/>
        </w:rPr>
        <w:t xml:space="preserve"> Felipe, pediu para os </w:t>
      </w:r>
      <w:proofErr w:type="gramStart"/>
      <w:r>
        <w:rPr>
          <w:rFonts w:ascii="Calibri" w:eastAsia="Calibri" w:hAnsi="Calibri" w:cs="Calibri"/>
        </w:rPr>
        <w:t>conselheiros e conselheiras que não fazem parte do canal de comunicação</w:t>
      </w:r>
      <w:proofErr w:type="gramEnd"/>
      <w:r>
        <w:rPr>
          <w:rFonts w:ascii="Calibri" w:eastAsia="Calibri" w:hAnsi="Calibri" w:cs="Calibri"/>
        </w:rPr>
        <w:t xml:space="preserve"> via </w:t>
      </w:r>
      <w:proofErr w:type="spellStart"/>
      <w:r>
        <w:rPr>
          <w:rFonts w:ascii="Calibri" w:eastAsia="Calibri" w:hAnsi="Calibri" w:cs="Calibri"/>
        </w:rPr>
        <w:t>Whatsapp</w:t>
      </w:r>
      <w:proofErr w:type="spellEnd"/>
      <w:r>
        <w:rPr>
          <w:rFonts w:ascii="Calibri" w:eastAsia="Calibri" w:hAnsi="Calibri" w:cs="Calibri"/>
        </w:rPr>
        <w:t xml:space="preserve"> enviarem os números ou entrarem no grupo em que é feita a comunicação de forma mais rápida e eficiente</w:t>
      </w:r>
      <w:r w:rsidR="003D78C8">
        <w:rPr>
          <w:rFonts w:ascii="Calibri" w:eastAsia="Calibri" w:hAnsi="Calibri" w:cs="Calibri"/>
        </w:rPr>
        <w:t>.</w:t>
      </w:r>
    </w:p>
    <w:p w14:paraId="6601E739" w14:textId="77777777" w:rsidR="00190606" w:rsidRPr="00BA4AD0" w:rsidRDefault="00190606" w:rsidP="000656EE">
      <w:pPr>
        <w:jc w:val="both"/>
        <w:rPr>
          <w:rFonts w:ascii="Calibri" w:eastAsia="Calibri" w:hAnsi="Calibri" w:cs="Calibri"/>
        </w:rPr>
      </w:pPr>
    </w:p>
    <w:p w14:paraId="14388383" w14:textId="77777777" w:rsidR="00BA4AD0" w:rsidRDefault="00BA4AD0" w:rsidP="000656EE">
      <w:pPr>
        <w:jc w:val="both"/>
        <w:rPr>
          <w:rFonts w:ascii="Calibri" w:eastAsia="Calibri" w:hAnsi="Calibri" w:cs="Calibri"/>
          <w:b/>
          <w:color w:val="FF0000"/>
        </w:rPr>
      </w:pPr>
    </w:p>
    <w:p w14:paraId="63F434DC" w14:textId="1818C648" w:rsidR="00CE14A0" w:rsidRPr="00190606" w:rsidRDefault="00190606" w:rsidP="000656EE">
      <w:pPr>
        <w:jc w:val="both"/>
        <w:rPr>
          <w:rFonts w:ascii="Calibri" w:eastAsia="Calibri" w:hAnsi="Calibri" w:cs="Calibri"/>
        </w:rPr>
      </w:pPr>
      <w:r w:rsidRPr="00190606">
        <w:rPr>
          <w:rFonts w:ascii="Calibri" w:eastAsia="Calibri" w:hAnsi="Calibri" w:cs="Calibri"/>
          <w:b/>
        </w:rPr>
        <w:t xml:space="preserve">Projeto Consciência Cidadã – </w:t>
      </w:r>
      <w:proofErr w:type="spellStart"/>
      <w:r w:rsidRPr="00190606">
        <w:rPr>
          <w:rFonts w:ascii="Calibri" w:eastAsia="Calibri" w:hAnsi="Calibri" w:cs="Calibri"/>
          <w:b/>
        </w:rPr>
        <w:t>Obsanpa</w:t>
      </w:r>
      <w:proofErr w:type="spellEnd"/>
      <w:r w:rsidRPr="00190606">
        <w:rPr>
          <w:rFonts w:ascii="Calibri" w:eastAsia="Calibri" w:hAnsi="Calibri" w:cs="Calibri"/>
          <w:b/>
        </w:rPr>
        <w:t xml:space="preserve"> (apresentação do observatório)</w:t>
      </w:r>
      <w:r>
        <w:rPr>
          <w:rFonts w:ascii="Calibri" w:eastAsia="Calibri" w:hAnsi="Calibri" w:cs="Calibri"/>
          <w:b/>
        </w:rPr>
        <w:t xml:space="preserve">: </w:t>
      </w:r>
      <w:proofErr w:type="gramStart"/>
      <w:r w:rsidRPr="00190606">
        <w:rPr>
          <w:rFonts w:ascii="Calibri" w:eastAsia="Calibri" w:hAnsi="Calibri" w:cs="Calibri"/>
        </w:rPr>
        <w:t>A convite</w:t>
      </w:r>
      <w:proofErr w:type="gramEnd"/>
      <w:r w:rsidRPr="00190606">
        <w:rPr>
          <w:rFonts w:ascii="Calibri" w:eastAsia="Calibri" w:hAnsi="Calibri" w:cs="Calibri"/>
        </w:rPr>
        <w:t xml:space="preserve"> do conselho</w:t>
      </w:r>
      <w:r w:rsidR="003D78C8">
        <w:rPr>
          <w:rFonts w:ascii="Calibri" w:eastAsia="Calibri" w:hAnsi="Calibri" w:cs="Calibri"/>
        </w:rPr>
        <w:t xml:space="preserve"> e com a apresentação da conselheira Maria Paula</w:t>
      </w:r>
      <w:r w:rsidRPr="00190606">
        <w:rPr>
          <w:rFonts w:ascii="Calibri" w:eastAsia="Calibri" w:hAnsi="Calibri" w:cs="Calibri"/>
        </w:rPr>
        <w:t>, Larissa Moura do CREN, fez</w:t>
      </w:r>
      <w:r>
        <w:rPr>
          <w:rFonts w:ascii="Calibri" w:eastAsia="Calibri" w:hAnsi="Calibri" w:cs="Calibri"/>
        </w:rPr>
        <w:t xml:space="preserve"> a apresentação do Projeto Consciência Cidadã que tem a parceria do </w:t>
      </w:r>
      <w:proofErr w:type="spellStart"/>
      <w:r>
        <w:rPr>
          <w:rFonts w:ascii="Calibri" w:eastAsia="Calibri" w:hAnsi="Calibri" w:cs="Calibri"/>
        </w:rPr>
        <w:t>Obsanpa</w:t>
      </w:r>
      <w:proofErr w:type="spellEnd"/>
      <w:r w:rsidR="003D78C8">
        <w:rPr>
          <w:rFonts w:ascii="Calibri" w:eastAsia="Calibri" w:hAnsi="Calibri" w:cs="Calibri"/>
        </w:rPr>
        <w:t xml:space="preserve">, onde foi explicado todo o projeto que possui o recurso público advindo da Bancada Feminista </w:t>
      </w:r>
      <w:r w:rsidR="003D78C8">
        <w:rPr>
          <w:rFonts w:ascii="Calibri" w:eastAsia="Calibri" w:hAnsi="Calibri" w:cs="Calibri"/>
        </w:rPr>
        <w:lastRenderedPageBreak/>
        <w:t>no valor de R$ 200.000,00.</w:t>
      </w:r>
    </w:p>
    <w:p w14:paraId="40D2092D" w14:textId="77777777" w:rsidR="00CE14A0" w:rsidRDefault="00CE14A0" w:rsidP="000656EE">
      <w:pPr>
        <w:jc w:val="both"/>
        <w:rPr>
          <w:rFonts w:ascii="Calibri" w:eastAsia="Calibri" w:hAnsi="Calibri" w:cs="Calibri"/>
        </w:rPr>
      </w:pPr>
    </w:p>
    <w:p w14:paraId="6A14B5F3" w14:textId="28FDC398" w:rsidR="00C95A93" w:rsidRDefault="00C95A93" w:rsidP="000656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 seguida, </w:t>
      </w:r>
      <w:r w:rsidR="003D78C8">
        <w:rPr>
          <w:rFonts w:ascii="Calibri" w:eastAsia="Calibri" w:hAnsi="Calibri" w:cs="Calibri"/>
        </w:rPr>
        <w:t xml:space="preserve">após questionamento da conselheira Angélica Freitas, foi informado que a composição das comissões permanentes ficou para a reunião ordinária de janeiro. </w:t>
      </w:r>
    </w:p>
    <w:p w14:paraId="2A4560C2" w14:textId="0A1DAB65" w:rsidR="003D78C8" w:rsidRDefault="003D78C8" w:rsidP="000656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Foi </w:t>
      </w:r>
      <w:proofErr w:type="gramStart"/>
      <w:r>
        <w:rPr>
          <w:rFonts w:ascii="Calibri" w:eastAsia="Calibri" w:hAnsi="Calibri" w:cs="Calibri"/>
        </w:rPr>
        <w:t>colocado em votação</w:t>
      </w:r>
      <w:proofErr w:type="gramEnd"/>
      <w:r>
        <w:rPr>
          <w:rFonts w:ascii="Calibri" w:eastAsia="Calibri" w:hAnsi="Calibri" w:cs="Calibri"/>
        </w:rPr>
        <w:t xml:space="preserve"> a substituição da conselheira Selma por André </w:t>
      </w:r>
      <w:proofErr w:type="spellStart"/>
      <w:r>
        <w:rPr>
          <w:rFonts w:ascii="Calibri" w:eastAsia="Calibri" w:hAnsi="Calibri" w:cs="Calibri"/>
        </w:rPr>
        <w:t>Luzzi</w:t>
      </w:r>
      <w:proofErr w:type="spellEnd"/>
      <w:r>
        <w:rPr>
          <w:rFonts w:ascii="Calibri" w:eastAsia="Calibri" w:hAnsi="Calibri" w:cs="Calibri"/>
        </w:rPr>
        <w:t>. Como não houve manifestações, foi aprovada a troca na representação da Aliança Pela Alimentação Adequada e Saudável, suplente do COMUSAN.</w:t>
      </w:r>
      <w:r w:rsidR="001A41D7">
        <w:rPr>
          <w:rFonts w:ascii="Calibri" w:eastAsia="Calibri" w:hAnsi="Calibri" w:cs="Calibri"/>
        </w:rPr>
        <w:t xml:space="preserve"> Selma agradeceu a votação e se justificou indicando que acompanha o COMUSAN anteriormente e seu mandato foi prorrogado na diretoria da </w:t>
      </w:r>
      <w:proofErr w:type="spellStart"/>
      <w:r w:rsidR="001A41D7">
        <w:rPr>
          <w:rFonts w:ascii="Calibri" w:eastAsia="Calibri" w:hAnsi="Calibri" w:cs="Calibri"/>
        </w:rPr>
        <w:t>CRSANs</w:t>
      </w:r>
      <w:proofErr w:type="spellEnd"/>
      <w:r w:rsidR="001A41D7">
        <w:rPr>
          <w:rFonts w:ascii="Calibri" w:eastAsia="Calibri" w:hAnsi="Calibri" w:cs="Calibri"/>
        </w:rPr>
        <w:t>, da qual faz parte.</w:t>
      </w:r>
    </w:p>
    <w:p w14:paraId="62CB0DAB" w14:textId="77777777" w:rsidR="00A33D88" w:rsidRDefault="00A33D88" w:rsidP="00A33D88">
      <w:pPr>
        <w:jc w:val="center"/>
        <w:rPr>
          <w:rFonts w:ascii="Calibri" w:eastAsia="Calibri" w:hAnsi="Calibri" w:cs="Calibri"/>
          <w:b/>
        </w:rPr>
      </w:pPr>
    </w:p>
    <w:p w14:paraId="4F65AF7E" w14:textId="77777777" w:rsidR="00A33D88" w:rsidRDefault="00A33D88" w:rsidP="00A33D8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Encaminhamentos</w:t>
      </w:r>
    </w:p>
    <w:p w14:paraId="0B0A4600" w14:textId="77777777" w:rsidR="00A33D88" w:rsidRDefault="00A33D88" w:rsidP="00A33D88">
      <w:pPr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8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4095"/>
        <w:gridCol w:w="1590"/>
        <w:gridCol w:w="2265"/>
      </w:tblGrid>
      <w:tr w:rsidR="00A33D88" w14:paraId="6D67FA1C" w14:textId="77777777" w:rsidTr="00980264">
        <w:trPr>
          <w:trHeight w:val="187"/>
        </w:trPr>
        <w:tc>
          <w:tcPr>
            <w:tcW w:w="5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C1D95" w14:textId="77777777" w:rsid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N.</w:t>
            </w:r>
          </w:p>
        </w:tc>
        <w:tc>
          <w:tcPr>
            <w:tcW w:w="40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79DB7" w14:textId="77777777" w:rsid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Descrição dos encaminhamentos </w:t>
            </w:r>
          </w:p>
        </w:tc>
        <w:tc>
          <w:tcPr>
            <w:tcW w:w="1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A6559" w14:textId="77777777" w:rsid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Responsável</w:t>
            </w:r>
          </w:p>
        </w:tc>
        <w:tc>
          <w:tcPr>
            <w:tcW w:w="2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EE871" w14:textId="77777777" w:rsid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Prazo </w:t>
            </w:r>
          </w:p>
        </w:tc>
      </w:tr>
      <w:tr w:rsidR="00A33D88" w14:paraId="7F3C3500" w14:textId="77777777" w:rsidTr="00980264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F3D1" w14:textId="77777777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A33D88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6547" w14:textId="70DD57DE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>Definir coordenação da Executiva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3227" w14:textId="0EF21264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>Executiva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E872" w14:textId="704DC174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>Até 23/01/2025</w:t>
            </w:r>
          </w:p>
        </w:tc>
      </w:tr>
      <w:tr w:rsidR="00A33D88" w14:paraId="73E100FC" w14:textId="77777777" w:rsidTr="00980264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4E2A" w14:textId="3F978589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A33D88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8330" w14:textId="2E6EF600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>Definição das Comissões Permanentes e regionais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B1CA" w14:textId="789CFEED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>Todos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54B3" w14:textId="20A03842" w:rsidR="00A33D88" w:rsidRPr="00A33D88" w:rsidRDefault="00A33D88" w:rsidP="00980264">
            <w:pP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>Até 23/01/2025</w:t>
            </w:r>
          </w:p>
        </w:tc>
      </w:tr>
      <w:tr w:rsidR="00A33D88" w14:paraId="65A88997" w14:textId="77777777" w:rsidTr="00980264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B8F6" w14:textId="1F5C80FD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A33D88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811F" w14:textId="511F0BBE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>Leitura e apontamentos a respeito do regimento interno do COMUSAN para a próxima reunião.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4E3C" w14:textId="360E90EC" w:rsidR="00A33D88" w:rsidRPr="00A33D88" w:rsidRDefault="00A33D88" w:rsidP="009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>Todos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5B0C" w14:textId="7DA16E1C" w:rsidR="00A33D88" w:rsidRPr="00A33D88" w:rsidRDefault="00A33D88" w:rsidP="00A33D88">
            <w:pPr>
              <w:rPr>
                <w:rFonts w:ascii="Calibri" w:eastAsia="Calibri" w:hAnsi="Calibri" w:cs="Calibri"/>
              </w:rPr>
            </w:pPr>
            <w:r w:rsidRPr="00A33D88">
              <w:rPr>
                <w:rFonts w:ascii="Calibri" w:eastAsia="Calibri" w:hAnsi="Calibri" w:cs="Calibri"/>
              </w:rPr>
              <w:t xml:space="preserve">Até </w:t>
            </w:r>
            <w:r w:rsidRPr="00A33D88">
              <w:rPr>
                <w:rFonts w:ascii="Calibri" w:eastAsia="Calibri" w:hAnsi="Calibri" w:cs="Calibri"/>
              </w:rPr>
              <w:t>23/01/2025</w:t>
            </w:r>
          </w:p>
        </w:tc>
      </w:tr>
    </w:tbl>
    <w:p w14:paraId="6340FE39" w14:textId="77777777" w:rsidR="00A33D88" w:rsidRDefault="00A33D88" w:rsidP="000656EE">
      <w:pPr>
        <w:jc w:val="both"/>
        <w:rPr>
          <w:rFonts w:ascii="Calibri" w:eastAsia="Calibri" w:hAnsi="Calibri" w:cs="Calibri"/>
        </w:rPr>
      </w:pPr>
    </w:p>
    <w:p w14:paraId="429DB157" w14:textId="77777777" w:rsidR="003D78C8" w:rsidRDefault="003D78C8" w:rsidP="000656EE">
      <w:pPr>
        <w:jc w:val="both"/>
        <w:rPr>
          <w:rFonts w:ascii="Calibri" w:eastAsia="Calibri" w:hAnsi="Calibri" w:cs="Calibri"/>
        </w:rPr>
      </w:pPr>
    </w:p>
    <w:p w14:paraId="1CAE1ABB" w14:textId="24849C10" w:rsidR="000B4615" w:rsidRPr="00C95A93" w:rsidRDefault="007744C8" w:rsidP="000656EE">
      <w:pPr>
        <w:jc w:val="both"/>
        <w:rPr>
          <w:rFonts w:ascii="Calibri" w:eastAsia="Calibri" w:hAnsi="Calibri" w:cs="Calibri"/>
          <w:b/>
        </w:rPr>
      </w:pPr>
      <w:r w:rsidRPr="00C95A93">
        <w:rPr>
          <w:rFonts w:ascii="Calibri" w:eastAsia="Calibri" w:hAnsi="Calibri" w:cs="Calibri"/>
        </w:rPr>
        <w:t>Sendo o que havia para o momento, deu-se po</w:t>
      </w:r>
      <w:bookmarkStart w:id="0" w:name="_GoBack"/>
      <w:bookmarkEnd w:id="0"/>
      <w:r w:rsidRPr="00C95A93">
        <w:rPr>
          <w:rFonts w:ascii="Calibri" w:eastAsia="Calibri" w:hAnsi="Calibri" w:cs="Calibri"/>
        </w:rPr>
        <w:t xml:space="preserve">r encerrada a reunião às </w:t>
      </w:r>
      <w:proofErr w:type="gramStart"/>
      <w:r w:rsidR="001A41D7">
        <w:rPr>
          <w:rFonts w:ascii="Calibri" w:eastAsia="Calibri" w:hAnsi="Calibri" w:cs="Calibri"/>
        </w:rPr>
        <w:t>11</w:t>
      </w:r>
      <w:r w:rsidRPr="00C95A93">
        <w:rPr>
          <w:rFonts w:ascii="Calibri" w:eastAsia="Calibri" w:hAnsi="Calibri" w:cs="Calibri"/>
        </w:rPr>
        <w:t>h:</w:t>
      </w:r>
      <w:proofErr w:type="gramEnd"/>
      <w:r w:rsidR="00C95A93" w:rsidRPr="00C95A93">
        <w:rPr>
          <w:rFonts w:ascii="Calibri" w:eastAsia="Calibri" w:hAnsi="Calibri" w:cs="Calibri"/>
        </w:rPr>
        <w:t>3</w:t>
      </w:r>
      <w:r w:rsidR="001A41D7">
        <w:rPr>
          <w:rFonts w:ascii="Calibri" w:eastAsia="Calibri" w:hAnsi="Calibri" w:cs="Calibri"/>
        </w:rPr>
        <w:t>8</w:t>
      </w:r>
      <w:r w:rsidRPr="00C95A93">
        <w:rPr>
          <w:rFonts w:ascii="Calibri" w:eastAsia="Calibri" w:hAnsi="Calibri" w:cs="Calibri"/>
        </w:rPr>
        <w:t xml:space="preserve">min e, para constar, eu, </w:t>
      </w:r>
      <w:r w:rsidR="00AB649E" w:rsidRPr="00C95A93">
        <w:rPr>
          <w:rFonts w:ascii="Calibri" w:eastAsia="Calibri" w:hAnsi="Calibri" w:cs="Calibri"/>
        </w:rPr>
        <w:t>Luís</w:t>
      </w:r>
      <w:r w:rsidR="00C95A93" w:rsidRPr="00C95A93">
        <w:rPr>
          <w:rFonts w:ascii="Calibri" w:eastAsia="Calibri" w:hAnsi="Calibri" w:cs="Calibri"/>
        </w:rPr>
        <w:t xml:space="preserve"> Felipe Casado </w:t>
      </w:r>
      <w:proofErr w:type="spellStart"/>
      <w:r w:rsidR="00C95A93" w:rsidRPr="00C95A93">
        <w:rPr>
          <w:rFonts w:ascii="Calibri" w:eastAsia="Calibri" w:hAnsi="Calibri" w:cs="Calibri"/>
        </w:rPr>
        <w:t>Alcaniz</w:t>
      </w:r>
      <w:proofErr w:type="spellEnd"/>
      <w:r w:rsidRPr="00C95A93">
        <w:rPr>
          <w:rFonts w:ascii="Calibri" w:eastAsia="Calibri" w:hAnsi="Calibri" w:cs="Calibri"/>
        </w:rPr>
        <w:t xml:space="preserve">, lavrei a presente ata, que após lida e aprovada, segue assinada por mim e pelos demais participantes.  </w:t>
      </w:r>
    </w:p>
    <w:p w14:paraId="7BB784FB" w14:textId="739F7AF3" w:rsidR="000B4615" w:rsidRDefault="000B4615">
      <w:pPr>
        <w:jc w:val="both"/>
        <w:rPr>
          <w:rFonts w:ascii="Calibri" w:eastAsia="Calibri" w:hAnsi="Calibri" w:cs="Calibri"/>
        </w:rPr>
      </w:pPr>
    </w:p>
    <w:p w14:paraId="0F130103" w14:textId="77777777" w:rsidR="000B4615" w:rsidRDefault="000B4615">
      <w:pPr>
        <w:jc w:val="center"/>
        <w:rPr>
          <w:rFonts w:ascii="Calibri" w:eastAsia="Calibri" w:hAnsi="Calibri" w:cs="Calibri"/>
          <w:b/>
        </w:rPr>
      </w:pPr>
    </w:p>
    <w:p w14:paraId="71E89953" w14:textId="77777777" w:rsidR="00AB649E" w:rsidRDefault="00AB649E">
      <w:pPr>
        <w:jc w:val="center"/>
        <w:rPr>
          <w:rFonts w:ascii="Calibri" w:eastAsia="Calibri" w:hAnsi="Calibri" w:cs="Calibri"/>
          <w:b/>
        </w:rPr>
      </w:pPr>
    </w:p>
    <w:p w14:paraId="034EED75" w14:textId="77777777" w:rsidR="00AB649E" w:rsidRDefault="00AB649E">
      <w:pPr>
        <w:jc w:val="center"/>
        <w:rPr>
          <w:rFonts w:ascii="Calibri" w:eastAsia="Calibri" w:hAnsi="Calibri" w:cs="Calibri"/>
          <w:b/>
        </w:rPr>
      </w:pPr>
    </w:p>
    <w:p w14:paraId="05F84EFD" w14:textId="77777777" w:rsidR="00AB649E" w:rsidRDefault="00AB649E">
      <w:pPr>
        <w:jc w:val="center"/>
        <w:rPr>
          <w:rFonts w:ascii="Calibri" w:eastAsia="Calibri" w:hAnsi="Calibri" w:cs="Calibri"/>
          <w:b/>
        </w:rPr>
        <w:sectPr w:rsidR="00AB649E"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850" w:footer="567" w:gutter="0"/>
          <w:pgNumType w:start="1"/>
          <w:cols w:space="720" w:equalWidth="0">
            <w:col w:w="8503" w:space="0"/>
          </w:cols>
          <w:titlePg/>
        </w:sectPr>
      </w:pPr>
    </w:p>
    <w:p w14:paraId="671A8EBA" w14:textId="77777777" w:rsidR="000B4615" w:rsidRDefault="000B4615">
      <w:pPr>
        <w:rPr>
          <w:rFonts w:ascii="Calibri" w:eastAsia="Calibri" w:hAnsi="Calibri" w:cs="Calibri"/>
          <w:b/>
        </w:rPr>
      </w:pPr>
    </w:p>
    <w:sectPr w:rsidR="000B4615">
      <w:type w:val="continuous"/>
      <w:pgSz w:w="11906" w:h="16838"/>
      <w:pgMar w:top="1417" w:right="1701" w:bottom="1417" w:left="1701" w:header="850" w:footer="567" w:gutter="0"/>
      <w:cols w:num="3" w:space="720" w:equalWidth="0">
        <w:col w:w="2354" w:space="720"/>
        <w:col w:w="2354" w:space="720"/>
        <w:col w:w="235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FF0C2" w14:textId="77777777" w:rsidR="00257DCE" w:rsidRDefault="00257DCE">
      <w:r>
        <w:separator/>
      </w:r>
    </w:p>
  </w:endnote>
  <w:endnote w:type="continuationSeparator" w:id="0">
    <w:p w14:paraId="2DEDB844" w14:textId="77777777" w:rsidR="00257DCE" w:rsidRDefault="0025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DEE34" w14:textId="32FE362B" w:rsidR="00190606" w:rsidRDefault="00190606">
    <w:pPr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</w:t>
    </w:r>
    <w:r>
      <w:rPr>
        <w:rFonts w:ascii="Calibri" w:eastAsia="Calibri" w:hAnsi="Calibri" w:cs="Calibri"/>
        <w:color w:val="000000"/>
        <w:sz w:val="22"/>
        <w:szCs w:val="22"/>
      </w:rPr>
      <w:t xml:space="preserve">- Página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A33D88">
      <w:rPr>
        <w:rFonts w:ascii="Calibri" w:eastAsia="Calibri" w:hAnsi="Calibri" w:cs="Calibri"/>
        <w:b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de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A33D88">
      <w:rPr>
        <w:rFonts w:ascii="Calibri" w:eastAsia="Calibri" w:hAnsi="Calibri" w:cs="Calibri"/>
        <w:b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3F2565E3" w14:textId="77777777" w:rsidR="00190606" w:rsidRDefault="00190606" w:rsidP="00A16D1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Secretaria Municipal de Direitos Humanos Cidadania </w:t>
    </w:r>
  </w:p>
  <w:p w14:paraId="4E3C8179" w14:textId="788DD133" w:rsidR="00190606" w:rsidRDefault="00190606" w:rsidP="00A16D1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 w:rsidRPr="00A16D16">
      <w:rPr>
        <w:rFonts w:asciiTheme="minorHAnsi" w:hAnsiTheme="minorHAnsi" w:cstheme="minorHAnsi"/>
        <w:sz w:val="22"/>
        <w:szCs w:val="22"/>
      </w:rPr>
      <w:t>Rua Líbero Badaró, 119 - Sé, São Paulo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E8F3" w14:textId="77777777" w:rsidR="00190606" w:rsidRDefault="00190606">
    <w:pPr>
      <w:pBdr>
        <w:bottom w:val="single" w:sz="12" w:space="1" w:color="000000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- Página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PAGE</w:instrText>
    </w:r>
    <w:r>
      <w:rPr>
        <w:rFonts w:ascii="Calibri" w:eastAsia="Calibri" w:hAnsi="Calibri" w:cs="Calibri"/>
        <w:b/>
        <w:sz w:val="22"/>
        <w:szCs w:val="22"/>
      </w:rPr>
      <w:fldChar w:fldCharType="separate"/>
    </w:r>
    <w:r>
      <w:rPr>
        <w:rFonts w:ascii="Calibri" w:eastAsia="Calibri" w:hAnsi="Calibri" w:cs="Calibri"/>
        <w:b/>
        <w:noProof/>
        <w:sz w:val="22"/>
        <w:szCs w:val="22"/>
      </w:rPr>
      <w:t>1</w:t>
    </w:r>
    <w:r>
      <w:rPr>
        <w:rFonts w:ascii="Calibri" w:eastAsia="Calibri" w:hAnsi="Calibri" w:cs="Calibri"/>
        <w:b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de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NUMPAGES</w:instrText>
    </w:r>
    <w:r>
      <w:rPr>
        <w:rFonts w:ascii="Calibri" w:eastAsia="Calibri" w:hAnsi="Calibri" w:cs="Calibri"/>
        <w:b/>
        <w:sz w:val="22"/>
        <w:szCs w:val="22"/>
      </w:rPr>
      <w:fldChar w:fldCharType="separate"/>
    </w:r>
    <w:r>
      <w:rPr>
        <w:rFonts w:ascii="Calibri" w:eastAsia="Calibri" w:hAnsi="Calibri" w:cs="Calibri"/>
        <w:b/>
        <w:noProof/>
        <w:sz w:val="22"/>
        <w:szCs w:val="22"/>
      </w:rPr>
      <w:t>4</w:t>
    </w:r>
    <w:r>
      <w:rPr>
        <w:rFonts w:ascii="Calibri" w:eastAsia="Calibri" w:hAnsi="Calibri" w:cs="Calibri"/>
        <w:b/>
        <w:sz w:val="22"/>
        <w:szCs w:val="22"/>
      </w:rPr>
      <w:fldChar w:fldCharType="end"/>
    </w:r>
  </w:p>
  <w:p w14:paraId="56428213" w14:textId="4166B8FD" w:rsidR="00190606" w:rsidRDefault="0019060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Secretaria Municipal de Direitos Humanos Cidadania </w:t>
    </w:r>
  </w:p>
  <w:p w14:paraId="5084FDE6" w14:textId="33E42A65" w:rsidR="00190606" w:rsidRPr="00A16D16" w:rsidRDefault="00190606" w:rsidP="00A16D16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color w:val="FF0000"/>
        <w:sz w:val="18"/>
        <w:szCs w:val="18"/>
      </w:rPr>
    </w:pPr>
    <w:r w:rsidRPr="00A16D16">
      <w:rPr>
        <w:rFonts w:asciiTheme="minorHAnsi" w:hAnsiTheme="minorHAnsi" w:cstheme="minorHAnsi"/>
        <w:sz w:val="22"/>
        <w:szCs w:val="22"/>
      </w:rPr>
      <w:t>Rua Líbero Badaró, 119 - Sé, São Paulo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618D4" w14:textId="77777777" w:rsidR="00257DCE" w:rsidRDefault="00257DCE">
      <w:r>
        <w:separator/>
      </w:r>
    </w:p>
  </w:footnote>
  <w:footnote w:type="continuationSeparator" w:id="0">
    <w:p w14:paraId="1EB6C31E" w14:textId="77777777" w:rsidR="00257DCE" w:rsidRDefault="0025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81A8" w14:textId="55DC5854" w:rsidR="00190606" w:rsidRDefault="0019060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t-BR" w:bidi="ar-SA"/>
      </w:rPr>
      <w:drawing>
        <wp:inline distT="0" distB="0" distL="0" distR="0" wp14:anchorId="0135753F" wp14:editId="0FA232B7">
          <wp:extent cx="1371600" cy="55567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585" cy="55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7EEF5" w14:textId="77777777" w:rsidR="00190606" w:rsidRDefault="0019060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775B2B81" w14:textId="7DCDAB3A" w:rsidR="00190606" w:rsidRDefault="0019060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SECRETARIA MUNICIPAL DE DIREITOS HUMANOS E CIDADANIA </w:t>
    </w:r>
  </w:p>
  <w:p w14:paraId="562EDEBC" w14:textId="3F9741A7" w:rsidR="00190606" w:rsidRDefault="0019060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DEPARTAMENTO DE PARTICIPAÇÃO SOCIAL </w:t>
    </w:r>
  </w:p>
  <w:p w14:paraId="5C9AA3AD" w14:textId="720EC9CE" w:rsidR="00190606" w:rsidRPr="00CB368E" w:rsidRDefault="00190606" w:rsidP="00A16D16">
    <w:pPr>
      <w:pBdr>
        <w:top w:val="nil"/>
        <w:left w:val="nil"/>
        <w:bottom w:val="single" w:sz="12" w:space="1" w:color="000000"/>
        <w:right w:val="nil"/>
        <w:between w:val="nil"/>
      </w:pBdr>
      <w:spacing w:after="240"/>
      <w:jc w:val="center"/>
      <w:rPr>
        <w:rFonts w:ascii="Calibri" w:eastAsia="Calibri" w:hAnsi="Calibri" w:cs="Calibri"/>
        <w:b/>
        <w:sz w:val="22"/>
        <w:szCs w:val="22"/>
      </w:rPr>
    </w:pPr>
    <w:r w:rsidRPr="00CB368E">
      <w:rPr>
        <w:rFonts w:ascii="Calibri" w:eastAsia="Calibri" w:hAnsi="Calibri" w:cs="Calibri"/>
        <w:b/>
        <w:sz w:val="22"/>
        <w:szCs w:val="22"/>
      </w:rPr>
      <w:t>CONSELHO MUNICIPAL DE SEGURANÇA ALIMENTAR E NUTRICIONAL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1075"/>
    <w:multiLevelType w:val="hybridMultilevel"/>
    <w:tmpl w:val="1A0C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D34B8"/>
    <w:multiLevelType w:val="hybridMultilevel"/>
    <w:tmpl w:val="4B44C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87358"/>
    <w:multiLevelType w:val="hybridMultilevel"/>
    <w:tmpl w:val="7F4295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A258C"/>
    <w:multiLevelType w:val="hybridMultilevel"/>
    <w:tmpl w:val="4B44C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B548C"/>
    <w:multiLevelType w:val="multilevel"/>
    <w:tmpl w:val="707C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15"/>
    <w:rsid w:val="000656EE"/>
    <w:rsid w:val="000A11F4"/>
    <w:rsid w:val="000B4615"/>
    <w:rsid w:val="00121FBC"/>
    <w:rsid w:val="0017339D"/>
    <w:rsid w:val="00190606"/>
    <w:rsid w:val="001A2411"/>
    <w:rsid w:val="001A41D7"/>
    <w:rsid w:val="001D0EE4"/>
    <w:rsid w:val="00231608"/>
    <w:rsid w:val="002477FF"/>
    <w:rsid w:val="00257DCE"/>
    <w:rsid w:val="00331BB7"/>
    <w:rsid w:val="00347867"/>
    <w:rsid w:val="0035657C"/>
    <w:rsid w:val="003869D4"/>
    <w:rsid w:val="003D78C8"/>
    <w:rsid w:val="003F5B1B"/>
    <w:rsid w:val="0040387A"/>
    <w:rsid w:val="004C3AA9"/>
    <w:rsid w:val="004D0A17"/>
    <w:rsid w:val="005777BB"/>
    <w:rsid w:val="00611F58"/>
    <w:rsid w:val="00655F6A"/>
    <w:rsid w:val="00685C62"/>
    <w:rsid w:val="00691582"/>
    <w:rsid w:val="006D1A38"/>
    <w:rsid w:val="007744C8"/>
    <w:rsid w:val="00785566"/>
    <w:rsid w:val="007A6072"/>
    <w:rsid w:val="007C7325"/>
    <w:rsid w:val="007F63BD"/>
    <w:rsid w:val="0082539E"/>
    <w:rsid w:val="008C1F43"/>
    <w:rsid w:val="008D1849"/>
    <w:rsid w:val="00A16D16"/>
    <w:rsid w:val="00A33D88"/>
    <w:rsid w:val="00A9176A"/>
    <w:rsid w:val="00AB649E"/>
    <w:rsid w:val="00B5231D"/>
    <w:rsid w:val="00BA4AD0"/>
    <w:rsid w:val="00C47C16"/>
    <w:rsid w:val="00C95A93"/>
    <w:rsid w:val="00CB368E"/>
    <w:rsid w:val="00CE14A0"/>
    <w:rsid w:val="00CE3D9E"/>
    <w:rsid w:val="00CF6DB8"/>
    <w:rsid w:val="00D22AFC"/>
    <w:rsid w:val="00DA26FE"/>
    <w:rsid w:val="00DF293E"/>
    <w:rsid w:val="00DF47B9"/>
    <w:rsid w:val="00E1500E"/>
    <w:rsid w:val="00EE3DFA"/>
    <w:rsid w:val="00F66853"/>
    <w:rsid w:val="00F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6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numPr>
        <w:ilvl w:val="2"/>
        <w:numId w:val="1"/>
      </w:num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5z0">
    <w:name w:val="WW8Num5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Wingdings 2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8z0">
    <w:name w:val="WW8Num8z0"/>
    <w:rPr>
      <w:rFonts w:ascii="Wingdings 2" w:hAnsi="Wingdings 2" w:cs="Wingdings 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character" w:customStyle="1" w:styleId="Teletipo">
    <w:name w:val="Teletipo"/>
    <w:rPr>
      <w:rFonts w:ascii="Courier New" w:eastAsia="NSimSun" w:hAnsi="Courier New" w:cs="Courier New"/>
    </w:rPr>
  </w:style>
  <w:style w:type="character" w:styleId="Forte">
    <w:name w:val="Strong"/>
    <w:qFormat/>
    <w:rPr>
      <w:b/>
      <w:bCs/>
    </w:rPr>
  </w:style>
  <w:style w:type="character" w:customStyle="1" w:styleId="tex3">
    <w:name w:val="tex3"/>
    <w:basedOn w:val="Fontepargpadro1"/>
  </w:style>
  <w:style w:type="character" w:customStyle="1" w:styleId="Fontepargpadro5">
    <w:name w:val="Fonte parág. padrão5"/>
  </w:style>
  <w:style w:type="character" w:customStyle="1" w:styleId="destaque">
    <w:name w:val="destaque"/>
    <w:basedOn w:val="Fontepargpadro5"/>
  </w:style>
  <w:style w:type="character" w:styleId="Hyperlink">
    <w:name w:val="Hyperlink"/>
    <w:rPr>
      <w:color w:val="0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ListLabel19">
    <w:name w:val="ListLabel 19"/>
    <w:rPr>
      <w:rFonts w:ascii="Times New Roman" w:hAnsi="Times New Roman" w:cs="Times New Roman"/>
      <w:sz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1">
    <w:name w:val="Texto sem Formatação1"/>
    <w:basedOn w:val="Normal"/>
    <w:pPr>
      <w:tabs>
        <w:tab w:val="left" w:pos="3404"/>
        <w:tab w:val="left" w:pos="3971"/>
        <w:tab w:val="left" w:pos="4538"/>
        <w:tab w:val="left" w:pos="5105"/>
      </w:tabs>
      <w:spacing w:before="60" w:after="60"/>
      <w:ind w:left="851"/>
      <w:jc w:val="both"/>
    </w:pPr>
    <w:rPr>
      <w:rFonts w:ascii="Century Gothic" w:hAnsi="Century Gothic" w:cs="Courier New"/>
      <w:sz w:val="20"/>
      <w:szCs w:val="20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table" w:customStyle="1" w:styleId="TableNormal5">
    <w:name w:val="Table Normal"/>
    <w:unhideWhenUsed/>
    <w:qFormat/>
    <w:rsid w:val="00517775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7775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  <w:lang w:eastAsia="pt-BR" w:bidi="pt-BR"/>
    </w:rPr>
  </w:style>
  <w:style w:type="paragraph" w:styleId="PargrafodaLista">
    <w:name w:val="List Paragraph"/>
    <w:basedOn w:val="Normal"/>
    <w:uiPriority w:val="34"/>
    <w:qFormat/>
    <w:rsid w:val="00517775"/>
    <w:pPr>
      <w:ind w:left="708"/>
    </w:pPr>
    <w:rPr>
      <w:szCs w:val="21"/>
    </w:rPr>
  </w:style>
  <w:style w:type="character" w:customStyle="1" w:styleId="RodapChar">
    <w:name w:val="Rodapé Char"/>
    <w:link w:val="Rodap"/>
    <w:uiPriority w:val="99"/>
    <w:rsid w:val="00A44BF3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41D3E"/>
    <w:rPr>
      <w:rFonts w:ascii="Liberation Serif" w:eastAsia="Liberation Serif" w:hAnsi="Liberation Serif" w:cs="Liberation Serif"/>
      <w:lang w:eastAsia="zh-CN" w:bidi="hi-IN"/>
    </w:rPr>
  </w:style>
  <w:style w:type="character" w:customStyle="1" w:styleId="LinkdaInternet">
    <w:name w:val="Link da Internet"/>
    <w:rsid w:val="00A65908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2FF2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5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C9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numPr>
        <w:ilvl w:val="2"/>
        <w:numId w:val="1"/>
      </w:num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5z0">
    <w:name w:val="WW8Num5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Wingdings 2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8z0">
    <w:name w:val="WW8Num8z0"/>
    <w:rPr>
      <w:rFonts w:ascii="Wingdings 2" w:hAnsi="Wingdings 2" w:cs="Wingdings 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character" w:customStyle="1" w:styleId="Teletipo">
    <w:name w:val="Teletipo"/>
    <w:rPr>
      <w:rFonts w:ascii="Courier New" w:eastAsia="NSimSun" w:hAnsi="Courier New" w:cs="Courier New"/>
    </w:rPr>
  </w:style>
  <w:style w:type="character" w:styleId="Forte">
    <w:name w:val="Strong"/>
    <w:qFormat/>
    <w:rPr>
      <w:b/>
      <w:bCs/>
    </w:rPr>
  </w:style>
  <w:style w:type="character" w:customStyle="1" w:styleId="tex3">
    <w:name w:val="tex3"/>
    <w:basedOn w:val="Fontepargpadro1"/>
  </w:style>
  <w:style w:type="character" w:customStyle="1" w:styleId="Fontepargpadro5">
    <w:name w:val="Fonte parág. padrão5"/>
  </w:style>
  <w:style w:type="character" w:customStyle="1" w:styleId="destaque">
    <w:name w:val="destaque"/>
    <w:basedOn w:val="Fontepargpadro5"/>
  </w:style>
  <w:style w:type="character" w:styleId="Hyperlink">
    <w:name w:val="Hyperlink"/>
    <w:rPr>
      <w:color w:val="0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ListLabel19">
    <w:name w:val="ListLabel 19"/>
    <w:rPr>
      <w:rFonts w:ascii="Times New Roman" w:hAnsi="Times New Roman" w:cs="Times New Roman"/>
      <w:sz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1">
    <w:name w:val="Texto sem Formatação1"/>
    <w:basedOn w:val="Normal"/>
    <w:pPr>
      <w:tabs>
        <w:tab w:val="left" w:pos="3404"/>
        <w:tab w:val="left" w:pos="3971"/>
        <w:tab w:val="left" w:pos="4538"/>
        <w:tab w:val="left" w:pos="5105"/>
      </w:tabs>
      <w:spacing w:before="60" w:after="60"/>
      <w:ind w:left="851"/>
      <w:jc w:val="both"/>
    </w:pPr>
    <w:rPr>
      <w:rFonts w:ascii="Century Gothic" w:hAnsi="Century Gothic" w:cs="Courier New"/>
      <w:sz w:val="20"/>
      <w:szCs w:val="20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table" w:customStyle="1" w:styleId="TableNormal5">
    <w:name w:val="Table Normal"/>
    <w:unhideWhenUsed/>
    <w:qFormat/>
    <w:rsid w:val="00517775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7775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  <w:lang w:eastAsia="pt-BR" w:bidi="pt-BR"/>
    </w:rPr>
  </w:style>
  <w:style w:type="paragraph" w:styleId="PargrafodaLista">
    <w:name w:val="List Paragraph"/>
    <w:basedOn w:val="Normal"/>
    <w:uiPriority w:val="34"/>
    <w:qFormat/>
    <w:rsid w:val="00517775"/>
    <w:pPr>
      <w:ind w:left="708"/>
    </w:pPr>
    <w:rPr>
      <w:szCs w:val="21"/>
    </w:rPr>
  </w:style>
  <w:style w:type="character" w:customStyle="1" w:styleId="RodapChar">
    <w:name w:val="Rodapé Char"/>
    <w:link w:val="Rodap"/>
    <w:uiPriority w:val="99"/>
    <w:rsid w:val="00A44BF3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41D3E"/>
    <w:rPr>
      <w:rFonts w:ascii="Liberation Serif" w:eastAsia="Liberation Serif" w:hAnsi="Liberation Serif" w:cs="Liberation Serif"/>
      <w:lang w:eastAsia="zh-CN" w:bidi="hi-IN"/>
    </w:rPr>
  </w:style>
  <w:style w:type="character" w:customStyle="1" w:styleId="LinkdaInternet">
    <w:name w:val="Link da Internet"/>
    <w:rsid w:val="00A65908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2FF2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5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C9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vboTlVZIbm16aSM4Pzv6uiFAQ==">AMUW2mWYhQklaVogx4mvhh2m3n2z2jQzaLVtFQBdDCKZnJkGgqyBSzhVjfulAhvOl0jLAjqbXrQDQVrkL6KIYWu4V7YCpyeuj37ToS8aWxSzeNCWaRUj3P0=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1461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Mariano Vicente</dc:creator>
  <cp:lastModifiedBy>Luis Felipe Casado Alcaniz</cp:lastModifiedBy>
  <cp:revision>17</cp:revision>
  <dcterms:created xsi:type="dcterms:W3CDTF">2025-01-09T13:23:00Z</dcterms:created>
  <dcterms:modified xsi:type="dcterms:W3CDTF">2025-01-28T18:06:00Z</dcterms:modified>
</cp:coreProperties>
</file>