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mallCaps/>
          <w:sz w:val="21"/>
          <w:szCs w:val="21"/>
        </w:rPr>
        <w:t>CONVOCAÇÃO PARA A 809ª REUNIÃO ORDINÁRIA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1"/>
          <w:szCs w:val="21"/>
        </w:rPr>
        <w:t xml:space="preserve">Data: 04/11/2024 - </w:t>
      </w:r>
      <w:r>
        <w:rPr>
          <w:rFonts w:eastAsia="Calibri" w:cs="Calibri" w:ascii="Calibri" w:hAnsi="Calibri"/>
          <w:b/>
          <w:sz w:val="21"/>
          <w:szCs w:val="21"/>
        </w:rPr>
        <w:t>Horário: 14h30</w:t>
      </w:r>
    </w:p>
    <w:p>
      <w:pPr>
        <w:pStyle w:val="LOnormal"/>
        <w:jc w:val="center"/>
        <w:rPr>
          <w:sz w:val="21"/>
          <w:szCs w:val="21"/>
        </w:rPr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1"/>
          <w:szCs w:val="21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color w:val="000000"/>
          <w:sz w:val="21"/>
          <w:szCs w:val="21"/>
          <w:shd w:fill="FFFF00" w:val="clear"/>
        </w:rPr>
      </w:pPr>
      <w:r>
        <w:rPr>
          <w:rFonts w:eastAsia="Calibri" w:cs="Calibri" w:ascii="Calibri" w:hAnsi="Calibri"/>
          <w:b/>
          <w:color w:val="000000"/>
          <w:sz w:val="21"/>
          <w:szCs w:val="21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1"/>
          <w:szCs w:val="21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color w:val="000000"/>
          <w:sz w:val="21"/>
          <w:szCs w:val="21"/>
        </w:rPr>
        <w:t xml:space="preserve">uso da palavra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1"/>
            <w:szCs w:val="21"/>
            <w:u w:val="single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color w:val="000000"/>
          <w:sz w:val="21"/>
          <w:szCs w:val="21"/>
        </w:rPr>
        <w:t xml:space="preserve"> </w:t>
      </w:r>
      <w:r>
        <w:rPr>
          <w:rStyle w:val="Fontepargpadro"/>
          <w:rFonts w:eastAsia="Calibri" w:cs="Calibri" w:ascii="Calibri" w:hAnsi="Calibri"/>
          <w:b/>
          <w:color w:val="000000"/>
          <w:sz w:val="21"/>
          <w:szCs w:val="21"/>
        </w:rPr>
        <w:t xml:space="preserve">e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</w:rPr>
        <w:t>antes do início da reunião, preenchendo um formulário específico fornecido pela secretaria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1"/>
          <w:szCs w:val="21"/>
          <w:shd w:fill="FFFF00" w:val="clear"/>
        </w:rPr>
      </w:pPr>
      <w:r>
        <w:rPr>
          <w:rFonts w:eastAsia="Calibri" w:cs="Calibri" w:ascii="Calibri" w:hAnsi="Calibri"/>
          <w:b/>
          <w:sz w:val="21"/>
          <w:szCs w:val="21"/>
          <w:shd w:fill="FFFF00" w:val="clear"/>
        </w:rPr>
      </w:r>
    </w:p>
    <w:p>
      <w:pPr>
        <w:pStyle w:val="LOnormal"/>
        <w:jc w:val="both"/>
        <w:rPr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PAUTA:</w:t>
      </w:r>
    </w:p>
    <w:p>
      <w:pPr>
        <w:pStyle w:val="LOnormal"/>
        <w:spacing w:before="113" w:after="0"/>
        <w:jc w:val="both"/>
        <w:rPr>
          <w:sz w:val="21"/>
          <w:szCs w:val="21"/>
        </w:rPr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1"/>
          <w:szCs w:val="21"/>
        </w:rPr>
        <w:t>“</w:t>
      </w:r>
      <w:r>
        <w:rPr>
          <w:rStyle w:val="Fontepargpadro"/>
          <w:rFonts w:eastAsia="Calibri" w:cs="Calibri" w:ascii="Calibri" w:hAnsi="Calibri"/>
          <w:b/>
          <w:color w:val="000000"/>
          <w:sz w:val="21"/>
          <w:szCs w:val="21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</w:rPr>
        <w:t xml:space="preserve">Será aberta a palavra a qualquer munícipe interessado/proprietário de bem tombado, para livre manifestação e explanação sobre seu caso particular, se assim desejar, mediante prévia inscrição até às 17h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color w:val="000000"/>
          <w:sz w:val="21"/>
          <w:szCs w:val="21"/>
        </w:rPr>
        <w:t>conpresp@prefeitura.sp.gov.br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sz w:val="21"/>
          <w:szCs w:val="21"/>
        </w:rPr>
      </w:pPr>
      <w:r>
        <w:rPr>
          <w:rFonts w:eastAsia="Calibri" w:cs="Calibri" w:ascii="Calibri" w:hAnsi="Calibri"/>
          <w:color w:val="000000"/>
          <w:sz w:val="21"/>
          <w:szCs w:val="21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LOnormal"/>
        <w:spacing w:before="113" w:after="0"/>
        <w:jc w:val="both"/>
        <w:rPr>
          <w:sz w:val="21"/>
          <w:szCs w:val="21"/>
        </w:rPr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2. Comunicações / Informes:</w:t>
      </w:r>
    </w:p>
    <w:p>
      <w:pPr>
        <w:pStyle w:val="LOnormal"/>
        <w:tabs>
          <w:tab w:val="clear" w:pos="720"/>
        </w:tabs>
        <w:spacing w:before="113" w:after="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sz w:val="21"/>
          <w:szCs w:val="21"/>
          <w:shd w:fill="FFFFFF" w:val="clear"/>
        </w:rPr>
        <w:t xml:space="preserve">2.1. </w:t>
      </w:r>
      <w:r>
        <w:rPr>
          <w:rStyle w:val="Fontepargpadro"/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Ata da reunião anterior realizada e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FFFFFF" w:val="clear"/>
        </w:rPr>
        <w:t>m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14 de outubro de 2024.</w:t>
      </w:r>
    </w:p>
    <w:p>
      <w:pPr>
        <w:pStyle w:val="Corpodotexto"/>
        <w:tabs>
          <w:tab w:val="clear" w:pos="720"/>
        </w:tabs>
        <w:ind w:left="709" w:hanging="0"/>
        <w:jc w:val="both"/>
        <w:rPr>
          <w:rFonts w:ascii="Calibri" w:hAnsi="Calibri" w:eastAsia="Calibri" w:cs="Calibri"/>
          <w:b/>
          <w:b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</w:r>
    </w:p>
    <w:p>
      <w:pPr>
        <w:pStyle w:val="LOnormal"/>
        <w:spacing w:before="0" w:after="120"/>
        <w:jc w:val="both"/>
        <w:rPr>
          <w:sz w:val="21"/>
          <w:szCs w:val="21"/>
        </w:rPr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3. Leitura, discussão e decisão dos seguintes processos e expedientes:</w:t>
      </w:r>
    </w:p>
    <w:p>
      <w:pPr>
        <w:pStyle w:val="LOnormal"/>
        <w:spacing w:lineRule="auto" w:line="360" w:before="0" w:after="120"/>
        <w:ind w:left="709" w:hanging="0"/>
        <w:jc w:val="both"/>
        <w:rPr>
          <w:sz w:val="21"/>
          <w:szCs w:val="21"/>
        </w:rPr>
      </w:pPr>
      <w:r>
        <w:rPr>
          <w:rFonts w:eastAsia="Calibri" w:cs="Calibri" w:ascii="Calibri" w:hAnsi="Calibri"/>
          <w:b/>
          <w:color w:val="000000"/>
          <w:sz w:val="21"/>
          <w:szCs w:val="21"/>
          <w:shd w:fill="auto" w:val="clear"/>
        </w:rPr>
        <w:t xml:space="preserve">3.1. </w:t>
      </w:r>
      <w:r>
        <w:rPr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Processos pautados em reuniões anteriores, </w:t>
      </w:r>
      <w:r>
        <w:rPr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PENDENTES</w:t>
      </w:r>
      <w:r>
        <w:rPr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de deliberação – Relativos a </w:t>
      </w:r>
      <w:r>
        <w:rPr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3.2.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809ª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– Relativos à Abertura de  processo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3.3.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809ª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–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>Relativos ao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 "Selo de Valor Cultural da Cidade de São Paulo" 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3.4.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>Processos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pautados em reuniões anteriores,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 PENDENTES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de deliberação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1"/>
          <w:szCs w:val="21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3.5.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>Processos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809ª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1"/>
          <w:szCs w:val="21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1"/>
          <w:szCs w:val="21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3.6.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>809ª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 xml:space="preserve">– Com proposta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  <w:t xml:space="preserve">INDEFERIMENTO </w:t>
      </w:r>
      <w:r>
        <w:rPr>
          <w:rStyle w:val="Fontepargpadro"/>
          <w:rFonts w:eastAsia="Calibri" w:cs="Calibri" w:ascii="Calibri" w:hAnsi="Calibri"/>
          <w:color w:val="000000"/>
          <w:sz w:val="21"/>
          <w:szCs w:val="21"/>
          <w:shd w:fill="auto" w:val="clear"/>
        </w:rPr>
        <w:t>por abandono ou não atendimento de comunique-se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0" w:hanging="0"/>
        <w:jc w:val="both"/>
        <w:outlineLvl w:val="2"/>
        <w:rPr>
          <w:rStyle w:val="Fontepargpadro"/>
          <w:rFonts w:ascii="Calibri" w:hAnsi="Calibri" w:eastAsia="Calibri" w:cs="Calibri"/>
          <w:b/>
          <w:b/>
          <w:bCs/>
          <w:color w:val="000000"/>
          <w:sz w:val="21"/>
          <w:szCs w:val="21"/>
          <w:shd w:fill="auto" w:val="clear"/>
        </w:rPr>
      </w:pPr>
      <w:r>
        <w:rPr>
          <w:rFonts w:eastAsia="Calibri" w:cs="Calibri" w:ascii="Calibri" w:hAnsi="Calibri"/>
          <w:b/>
          <w:bCs/>
          <w:color w:val="000000"/>
          <w:sz w:val="21"/>
          <w:szCs w:val="21"/>
          <w:shd w:fill="auto" w:val="clear"/>
        </w:rPr>
      </w:r>
    </w:p>
    <w:p>
      <w:pPr>
        <w:pStyle w:val="LOnormal"/>
        <w:spacing w:before="0" w:after="120"/>
        <w:jc w:val="both"/>
        <w:rPr>
          <w:rFonts w:ascii="Calibri" w:hAnsi="Calibri"/>
          <w:color w:val="C9211E"/>
          <w:sz w:val="14"/>
          <w:szCs w:val="14"/>
        </w:rPr>
      </w:pPr>
      <w:r>
        <w:rPr>
          <w:rFonts w:ascii="Calibri" w:hAnsi="Calibri"/>
          <w:color w:val="C9211E"/>
          <w:sz w:val="14"/>
          <w:szCs w:val="14"/>
        </w:rPr>
      </w:r>
    </w:p>
    <w:p>
      <w:pPr>
        <w:pStyle w:val="LOnormal"/>
        <w:spacing w:before="0" w:after="120"/>
        <w:jc w:val="both"/>
        <w:rPr>
          <w:sz w:val="21"/>
          <w:szCs w:val="21"/>
        </w:rPr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4. Temas gerais / Extrapauta:</w:t>
      </w:r>
    </w:p>
    <w:p>
      <w:pPr>
        <w:pStyle w:val="LOnormal"/>
        <w:spacing w:before="0" w:after="1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Onormal"/>
        <w:spacing w:before="0" w:after="1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Onormal"/>
        <w:spacing w:before="0" w:after="1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>3.1. P</w:t>
      </w:r>
      <w:r>
        <w:rPr>
          <w:rFonts w:eastAsia="Calibri" w:cs="Calibri" w:ascii="Calibri" w:hAnsi="Calibri"/>
          <w:b/>
          <w:bCs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ROCESSOS PAUTADOS EM REUNIÕES ANTERIORES, PENDENTES DE DELIBERAÇÃO –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  <w:shd w:fill="auto" w:val="clear"/>
        </w:rPr>
        <w:t>Relativos A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6025.2020/0016288-6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Maria Isabel Rosado de Carvalho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Tombamento definitivo do sobrado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Visconde de Ouro Preto, nºs 118 e 124 - Consolação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>3.2. P</w:t>
      </w:r>
      <w:r>
        <w:rPr>
          <w:rFonts w:eastAsia="Calibri" w:cs="Calibri" w:ascii="Calibri" w:hAnsi="Calibri"/>
          <w:b/>
          <w:bCs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ROCESSOS </w:t>
      </w: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 xml:space="preserve">pautados para a 809ª Reunião Ordinária –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  <w:shd w:fill="auto" w:val="clear"/>
        </w:rPr>
        <w:t>Relativos À ABERTURA DE PROCESSO DE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PROCESSO: 2012-0.272.623-9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SAMORCC – Sociedade dos Amigos, Moradores e Empreendedores do Bairro Cerqueira César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Pedido de Abertura de Processo de Tombamento de imóvel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Padre João Manuel, 295 – Cerqueira César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3.3. Processos pautados para a 809ª Reunião Ordinária – Relativos ao "Selo de Valor Cultural da Cidade de São Paulo" </w:t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6025.2024/0032358-5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Departamento de Patrimônio Histórico - Núcleo de Identificação e Tombamento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"Selo de Valor Cultural da Cidade de São Paulo"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Pontos dos bairros: Centro, Bela Vista, República e Itaim Bibi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LOnormal"/>
        <w:keepNext w:val="false"/>
        <w:keepLines w:val="false"/>
        <w:widowControl/>
        <w:shd w:val="clear" w:fill="B3B3B3"/>
        <w:tabs>
          <w:tab w:val="clear" w:pos="720"/>
          <w:tab w:val="left" w:pos="450" w:leader="none"/>
          <w:tab w:val="left" w:pos="1134" w:leader="none"/>
        </w:tabs>
        <w:suppressAutoHyphens w:val="true"/>
        <w:overflowPunct w:val="true"/>
        <w:bidi w:val="0"/>
        <w:snapToGrid w:val="true"/>
        <w:spacing w:lineRule="auto" w:line="240" w:before="0" w:after="0"/>
        <w:ind w:left="454" w:right="0" w:hanging="45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000000"/>
          <w:sz w:val="22"/>
          <w:szCs w:val="22"/>
        </w:rPr>
        <w:t>3.4. PROCESSOS PAUTADOS EM REUNIÕES ANTERIORES, PENDENTES DE DELIBERAÇÃO – RELATIVOS À APROVAÇÃO DE PROJETOS DE INTERVENÇÃO EM BENS PROTEGIDOS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6025.2023/0001872-1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Elysium Sociedade Cultural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Pedido de reforma e restauro da cobertura do edifício das coberturas e terraço da Arquibancada social - Jockey Club de São Paulo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Avenida Lineu de Paula Machado, nº 1.263 - Butantã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shd w:fill="auto" w:val="clear"/>
                <w:lang w:bidi="ar-SA"/>
              </w:rPr>
              <w:t>6025.2023/0035793-3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Arquidiocese Católica Apostólica Ortodoxa Antioquina de São Paulo e todo o Brasil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 xml:space="preserve">Regularização das intervenções realizadas na Igreja Ortodoxa Antioquina de Nossa Senhora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Cavaleiro Basílio Jafet, nº 115 – Centro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6025.2023/0004248-7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Márcio Cordeiro Vaz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construção nova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Av. São João, 596-610 x Av. Ipiranga, 866 - Centro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FF0000"/>
          <w:sz w:val="22"/>
          <w:szCs w:val="22"/>
        </w:rPr>
      </w:pPr>
      <w:r>
        <w:rPr>
          <w:rFonts w:eastAsia="Calibri" w:cs="Calibri" w:ascii="Calibri" w:hAnsi="Calibri"/>
          <w:b/>
          <w:color w:val="FF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FF0000"/>
          <w:sz w:val="22"/>
          <w:szCs w:val="22"/>
        </w:rPr>
      </w:pPr>
      <w:r>
        <w:rPr>
          <w:rFonts w:eastAsia="Calibri" w:cs="Calibri" w:ascii="Calibri" w:hAnsi="Calibri"/>
          <w:b/>
          <w:color w:val="FF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6025.2023/0021004-5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Renata Fischer Fernandes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remembramento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Rua Professor Álvaro Guerra, 74/80/98 - Jardim Europa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2018-0.022.005-3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JVS Participações e Administração de Bens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Recurso em face da decisão do Conselho que indeferiu remembramento de imóveis do caso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Av. Brigadeiro Luís Antônio, 4407 e 4417 – Jardim Paulista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6025.2021/0015621-7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Ricardo Toledo Silva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Recursos interpostos face à decisão do CONPRESP que gerou a Resolução nº 04/CONPRESP/2022, referente à área envoltória de proteção das Casas Pery Campos e Dino Zammataro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/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 xml:space="preserve">3.5. </w:t>
      </w: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  <w:shd w:fill="auto" w:val="clear"/>
        </w:rPr>
        <w:t>PROCESSOS PAUTADOS PARA A 809ª REUNIÃO ORDINÁRIA – RELATIVOS À APROVAÇÃO DE PROJETOS DE INTERVENÇÃO EM BENS PROTEGIDOS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6025.2023/0021265-0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MASP – Museu de Arte de São Paulo Assis Chateaubriand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Atendimento de Diretrizes e Projeto executivo de restauração e conservação (etapa 2) da laje da cobertura do vão livre do edifício-sede do MASP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Avenida Paulista, nº 1578 - Cerqueira César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6025.2024/0013044-2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Celso Fernandes Campilongo - Diretor da Faculdade de Direito da Universidade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da Sala do Departamento de Processos Internos - Sala do Índio, que integra o edifício da Faculdade de Direito da USP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Largo São Francisco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pageBreakBefore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6025.2024/0011936-8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Mesaque Mota Bispo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 da Galeria Formosa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Baixos do Viaduto do Chá - Centro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6025.2024/0008058-5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Consórcio Borboletas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restauro para o edifício dos antigos sanitários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Parque Trianon - Tenente Siqueira Campos, situado à Rua Peixoto Gomide, nº 949 - Cerqueira César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6025.2023/0000126-8 – AC 6025.2023/0004466-8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Daniela Simone Simões Celebrone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conservação para a antiga Capela Dom Bosco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Dom Bosco, nº 441 e Rua Oscar Horta, nº 125 - Mooca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 xml:space="preserve">PROCESSO: 6025.2023/0004466-8 – AC 6025.2023/0000126-8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Daniela Simone Simões Celebrone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reforma de imóveis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Dom Bosco, nº 441 e Rua Oscar Horta, nº 125 - Mooca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6025.2023/0020043-0 – AC 6025.2023/0022576-0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Nicole de Souza Smisek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regularização do imóvel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Avenida Penha de França, nº 208 - Penha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6025.2022/0032577-0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Instituto Impulsionador da Instrução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restauro do Conjunto dos Dominicanos - compreendendo a Igreja de São Domingos, Antigo Convento de Santo Alberto, Antiga Casa de Chácara, Convento Novo e Jardim externo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Caiubi, nºs 126/164 - Perdizes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2018-0.039.832-4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Vanderlei Aparecido da Rocha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fechamento de vias públicas e da praça pública sinalizadas no processo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Áreas Públicas no perímetro tombado do Bairro de Interlagos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6025.2020/0002591-9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– Departamento de Patrimônio Histórico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Notificação da Secretaria do Estado de Habitação nos termos de SMC/AJ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PPP Habitacional SP Lote 1 S/A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6025.2023/0008976-9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Condomínio Edifício Itália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conservação das fachadas do Edifício Itália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Avenida São Luís, nº 50 - República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6025.2022/0017471-3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Fernando Luiz Nunes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Solicitação de alteração do "cromatismo a ser adotado para a estrutura metálica dos pórticos e coberturas da estação, presente no ambiente das plataformas" da gare da Estação Júlio Prestes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Praça Júlio Prestes, nºs 148 e 260 - Campos Elíseos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6027.2023/0019736-8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CONSEG São Paulo - Centro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Proposta do CONSEG São Paulo - Centro de transformação da Praça da República em parque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Praça da República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spacing w:lineRule="auto" w:line="240" w:before="0" w:after="0"/>
        <w:jc w:val="both"/>
        <w:rPr>
          <w:rStyle w:val="Fontepargpadro"/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/>
      </w:pP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3.6. PROCESSOS PAUTADOS PARA A 808ª REUNIÃO ORDINÁRIA – COM PROPOSTA DE INDEFERIMENTO POR ABANDONO OU</w:t>
      </w:r>
      <w:r>
        <w:rPr>
          <w:rFonts w:ascii="Calibri" w:hAnsi="Calibri"/>
          <w:bCs w:val="false"/>
          <w:i w:val="false"/>
          <w:iC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 xml:space="preserve"> </w:t>
      </w: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NÃO ATENDIMENTO DE COMUNIQUE-SE</w:t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jc w:val="center"/>
        <w:rPr>
          <w:lang w:val="pt-BR" w:eastAsia="zh-CN" w:bidi="hi-IN"/>
        </w:rPr>
      </w:pPr>
      <w:r>
        <w:rPr>
          <w:rStyle w:val="Forte"/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t-BR" w:eastAsia="zh-CN" w:bidi="ar-SA"/>
        </w:rPr>
        <w:t>VOTAÇÃO EM BLOCO</w:t>
      </w:r>
    </w:p>
    <w:p>
      <w:pPr>
        <w:pStyle w:val="Normal"/>
        <w:jc w:val="center"/>
        <w:rPr>
          <w:lang w:val="pt-BR" w:eastAsia="zh-CN" w:bidi="hi-IN"/>
        </w:rPr>
      </w:pPr>
      <w:r>
        <w:rPr>
          <w:rStyle w:val="Forte"/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t-BR" w:eastAsia="zh-CN" w:bidi="ar-SA"/>
        </w:rPr>
        <w:t>RELATORIA: Marília Barbour (DPH)</w:t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6025.2020/0006102-8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Griffo e Medeiros Regularização Patrimonial LTDA EPP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 de obras de acessibilidade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Dom Pedro I, nº 1.061 - Ipiranga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 6025.2024/0006633-7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intervenção na E.E. Frontino Guimarães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Paulo Gonçalves, nº 55 - Santana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6025.2024/0001325-0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intervenção na E.E. Maria Augusta Saraiva (antiga Escola Maria José)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Major Diogo, nº 200 - Bela Vista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 6025.2024/0022280-0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So What Comunicação LTDA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realização de evento/instalação temporária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Pedro Álvares Cabral, S/N - Bienal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 6025.2024/0022996-1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Vetor Produções LTDA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anuência para realização de evento/instalação temporária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Av. Nazaré, s/n - Ipiranga, São Paulo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 6025.2024/0019471-8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Erika Fritschy Atie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anuência para realização de evento/instalação temporária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Praça Cidade de Milão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numPr>
          <w:ilvl w:val="0"/>
          <w:numId w:val="0"/>
        </w:numPr>
        <w:shd w:val="clear" w:fill="B3B3B3"/>
        <w:tabs>
          <w:tab w:val="clear" w:pos="720"/>
          <w:tab w:val="left" w:pos="0" w:leader="none"/>
        </w:tabs>
        <w:spacing w:lineRule="auto" w:line="360"/>
        <w:ind w:lef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TEMAS GERAIS/</w:t>
      </w:r>
      <w:r>
        <w:rPr>
          <w:rStyle w:val="Fontepargpadro"/>
          <w:rFonts w:eastAsia="Calibri" w:cs="Calibri" w:ascii="Calibri" w:hAnsi="Calibri"/>
          <w:b/>
          <w:smallCaps/>
          <w:color w:val="000000"/>
          <w:sz w:val="21"/>
          <w:szCs w:val="21"/>
        </w:rPr>
        <w:t>EXTRAPAUTA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 25/10/2027 – P. 67-68</w:t>
      </w:r>
    </w:p>
    <w:sectPr>
      <w:headerReference w:type="default" r:id="rId3"/>
      <w:type w:val="nextPage"/>
      <w:pgSz w:w="11906" w:h="16838"/>
      <w:pgMar w:left="1134" w:right="902" w:header="1134" w:top="2499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25"/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Forte">
    <w:name w:val="Forte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>
    <w:name w:val="Forte1"/>
    <w:qFormat/>
    <w:rPr>
      <w:b/>
      <w:bCs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PargrafodaLista">
    <w:name w:val="Parágrafo da Lista"/>
    <w:basedOn w:val="LOnormal"/>
    <w:qFormat/>
    <w:pPr>
      <w:tabs>
        <w:tab w:val="clear" w:pos="720"/>
      </w:tabs>
      <w:suppressAutoHyphens w:val="true"/>
      <w:ind w:left="708"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istParagraph">
    <w:name w:val="List Paragraph"/>
    <w:basedOn w:val="LOnormal"/>
    <w:qFormat/>
    <w:pPr>
      <w:ind w:left="708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3056</TotalTime>
  <Application>LibreOffice/7.1.7.2$Windows_X86_64 LibreOffice_project/c6a4e3954236145e2acb0b65f68614365aeee33f</Application>
  <AppVersion>15.0000</AppVersion>
  <Pages>6</Pages>
  <Words>1314</Words>
  <Characters>8003</Characters>
  <CharactersWithSpaces>9100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cp:lastPrinted>2024-09-30T09:52:05Z</cp:lastPrinted>
  <dcterms:modified xsi:type="dcterms:W3CDTF">2024-10-25T09:27:37Z</dcterms:modified>
  <cp:revision>315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