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center"/>
        <w:rPr/>
      </w:pPr>
      <w:r>
        <w:rPr>
          <w:rStyle w:val="Fontepargpadro"/>
          <w:rFonts w:eastAsia="Calibri" w:cs="Calibri" w:ascii="Calibri" w:hAnsi="Calibri"/>
          <w:b/>
          <w:smallCaps/>
          <w:sz w:val="22"/>
          <w:szCs w:val="22"/>
        </w:rPr>
        <w:t>CONVOCAÇÃO PARA A 811ª REUNIÃO ORDINÁRIA</w:t>
      </w:r>
    </w:p>
    <w:p>
      <w:pPr>
        <w:pStyle w:val="LOnormal"/>
        <w:jc w:val="center"/>
        <w:rPr/>
      </w:pPr>
      <w:r>
        <w:rPr>
          <w:rStyle w:val="Fontepargpadro"/>
          <w:rFonts w:eastAsia="Calibri" w:cs="Calibri" w:ascii="Calibri" w:hAnsi="Calibri"/>
          <w:b/>
          <w:sz w:val="22"/>
          <w:szCs w:val="22"/>
        </w:rPr>
        <w:t xml:space="preserve">Data: 02/12/2024 - </w:t>
      </w:r>
      <w:r>
        <w:rPr>
          <w:rFonts w:eastAsia="Calibri" w:cs="Calibri" w:ascii="Calibri" w:hAnsi="Calibri"/>
          <w:b/>
          <w:sz w:val="22"/>
          <w:szCs w:val="22"/>
        </w:rPr>
        <w:t>Horário: 14h30</w:t>
      </w:r>
    </w:p>
    <w:p>
      <w:pPr>
        <w:pStyle w:val="LOnormal"/>
        <w:jc w:val="center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Local: SMC/CONPRESP – Rua Líbero Badaró 346/350 – 11º andar</w:t>
      </w:r>
    </w:p>
    <w:p>
      <w:pPr>
        <w:pStyle w:val="LOnormal"/>
        <w:jc w:val="center"/>
        <w:rPr/>
      </w:pPr>
      <w:r>
        <w:rPr>
          <w:rStyle w:val="Fontepargpadro"/>
          <w:rFonts w:eastAsia="Calibri" w:cs="Calibri" w:ascii="Calibri" w:hAnsi="Calibri"/>
          <w:b/>
          <w:sz w:val="22"/>
          <w:szCs w:val="22"/>
          <w:shd w:fill="FFFFFF" w:val="clear"/>
        </w:rPr>
        <w:t>A reunião também poderá ser acompanhada pelo YouTube</w:t>
      </w:r>
    </w:p>
    <w:p>
      <w:pPr>
        <w:pStyle w:val="LOnormal"/>
        <w:jc w:val="center"/>
        <w:rPr>
          <w:rFonts w:ascii="Calibri" w:hAnsi="Calibri" w:eastAsia="Calibri" w:cs="Calibri"/>
          <w:b/>
          <w:b/>
          <w:color w:val="000000"/>
          <w:sz w:val="22"/>
          <w:szCs w:val="22"/>
          <w:shd w:fill="FFFF00" w:val="clear"/>
        </w:rPr>
      </w:pPr>
      <w:r>
        <w:rPr>
          <w:rFonts w:eastAsia="Calibri" w:cs="Calibri" w:ascii="Calibri" w:hAnsi="Calibri"/>
          <w:b/>
          <w:color w:val="000000"/>
          <w:sz w:val="22"/>
          <w:szCs w:val="22"/>
          <w:shd w:fill="FFFF00" w:val="clear"/>
        </w:rPr>
      </w:r>
    </w:p>
    <w:p>
      <w:pPr>
        <w:pStyle w:val="LOnormal"/>
        <w:spacing w:before="120" w:after="120"/>
        <w:jc w:val="both"/>
        <w:rPr/>
      </w:pPr>
      <w:r>
        <w:rPr>
          <w:rStyle w:val="Fontepargpadro"/>
          <w:rFonts w:eastAsia="Calibri" w:cs="Calibri" w:ascii="Calibri" w:hAnsi="Calibri"/>
          <w:color w:val="000000"/>
          <w:sz w:val="22"/>
          <w:szCs w:val="22"/>
        </w:rPr>
        <w:t xml:space="preserve">Os interessados nos processos em pauta com pretensão de fazer </w:t>
      </w:r>
      <w:r>
        <w:rPr>
          <w:rStyle w:val="Fontepargpadro"/>
          <w:rFonts w:eastAsia="Calibri" w:cs="Calibri" w:ascii="Calibri" w:hAnsi="Calibri"/>
          <w:b/>
          <w:color w:val="000000"/>
          <w:sz w:val="22"/>
          <w:szCs w:val="22"/>
        </w:rPr>
        <w:t xml:space="preserve">uso da palavra </w:t>
      </w:r>
      <w:r>
        <w:rPr>
          <w:rStyle w:val="Fontepargpadro"/>
          <w:rFonts w:eastAsia="Calibri" w:cs="Calibri" w:ascii="Calibri" w:hAnsi="Calibri"/>
          <w:color w:val="000000"/>
          <w:sz w:val="22"/>
          <w:szCs w:val="22"/>
        </w:rPr>
        <w:t xml:space="preserve">deverão apresentar manifestação através de aviso pelo e-mail </w:t>
      </w:r>
      <w:hyperlink r:id="rId2" w:tgtFrame="_top">
        <w:r>
          <w:rPr>
            <w:rStyle w:val="LinkdaInternet"/>
            <w:rFonts w:eastAsia="Calibri" w:cs="Calibri" w:ascii="Calibri" w:hAnsi="Calibri"/>
            <w:color w:val="000000"/>
            <w:sz w:val="22"/>
            <w:szCs w:val="22"/>
            <w:u w:val="single"/>
          </w:rPr>
          <w:t>conpresp@prefeitura.sp.gov.br</w:t>
        </w:r>
      </w:hyperlink>
      <w:r>
        <w:rPr>
          <w:rStyle w:val="Fontepargpadro"/>
          <w:rFonts w:eastAsia="Calibri" w:cs="Calibri" w:ascii="Calibri" w:hAnsi="Calibri"/>
          <w:color w:val="000000"/>
          <w:sz w:val="22"/>
          <w:szCs w:val="22"/>
        </w:rPr>
        <w:t xml:space="preserve"> </w:t>
      </w:r>
      <w:r>
        <w:rPr>
          <w:rStyle w:val="Fontepargpadro"/>
          <w:rFonts w:eastAsia="Calibri" w:cs="Calibri" w:ascii="Calibri" w:hAnsi="Calibri"/>
          <w:b/>
          <w:color w:val="000000"/>
          <w:sz w:val="22"/>
          <w:szCs w:val="22"/>
        </w:rPr>
        <w:t xml:space="preserve">e </w:t>
      </w:r>
      <w:r>
        <w:rPr>
          <w:rStyle w:val="Fontepargpadro"/>
          <w:rFonts w:eastAsia="Calibri" w:cs="Calibri" w:ascii="Calibri" w:hAnsi="Calibri"/>
          <w:color w:val="000000"/>
          <w:sz w:val="22"/>
          <w:szCs w:val="22"/>
        </w:rPr>
        <w:t>antes do início da reunião, preenchendo um formulário específico fornecido pela secretaria executiva do CONPRESP.</w:t>
      </w:r>
    </w:p>
    <w:p>
      <w:pPr>
        <w:pStyle w:val="LOnormal"/>
        <w:rPr>
          <w:rFonts w:ascii="Calibri" w:hAnsi="Calibri" w:eastAsia="Calibri" w:cs="Calibri"/>
          <w:b/>
          <w:b/>
          <w:sz w:val="22"/>
          <w:szCs w:val="22"/>
          <w:shd w:fill="FFFF00" w:val="clear"/>
        </w:rPr>
      </w:pPr>
      <w:r>
        <w:rPr>
          <w:rFonts w:eastAsia="Calibri" w:cs="Calibri" w:ascii="Calibri" w:hAnsi="Calibri"/>
          <w:b/>
          <w:sz w:val="22"/>
          <w:szCs w:val="22"/>
          <w:shd w:fill="FFFF00" w:val="clear"/>
        </w:rPr>
      </w:r>
    </w:p>
    <w:p>
      <w:pPr>
        <w:pStyle w:val="LOnormal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  <w:t>PAUTA:</w:t>
      </w:r>
    </w:p>
    <w:p>
      <w:pPr>
        <w:pStyle w:val="LOnormal"/>
        <w:spacing w:before="113" w:after="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1. Apresentação geral:</w:t>
      </w:r>
    </w:p>
    <w:p>
      <w:pPr>
        <w:pStyle w:val="LOnormal"/>
        <w:spacing w:before="113" w:after="0"/>
        <w:jc w:val="both"/>
        <w:rPr/>
      </w:pPr>
      <w:r>
        <w:rPr>
          <w:rStyle w:val="Fontepargpadro"/>
          <w:rFonts w:eastAsia="Calibri" w:cs="Calibri" w:ascii="Calibri" w:hAnsi="Calibri"/>
          <w:b/>
          <w:color w:val="000000"/>
          <w:sz w:val="22"/>
          <w:szCs w:val="22"/>
        </w:rPr>
        <w:t>“</w:t>
      </w:r>
      <w:r>
        <w:rPr>
          <w:rStyle w:val="Fontepargpadro"/>
          <w:rFonts w:eastAsia="Calibri" w:cs="Calibri" w:ascii="Calibri" w:hAnsi="Calibri"/>
          <w:b/>
          <w:color w:val="000000"/>
          <w:sz w:val="22"/>
          <w:szCs w:val="22"/>
        </w:rPr>
        <w:t xml:space="preserve">Manifestação aberta”: </w:t>
      </w:r>
      <w:r>
        <w:rPr>
          <w:rStyle w:val="Fontepargpadro"/>
          <w:rFonts w:eastAsia="Calibri" w:cs="Calibri" w:ascii="Calibri" w:hAnsi="Calibri"/>
          <w:color w:val="000000"/>
          <w:sz w:val="22"/>
          <w:szCs w:val="22"/>
        </w:rPr>
        <w:t xml:space="preserve">Será aberta a palavra a qualquer munícipe interessado/proprietário de bem tombado, para livre manifestação e explanação sobre seu caso particular, se assim desejar, mediante prévia inscrição até às 17h do último dia útil anterior à data da reunião, através do e-mail </w:t>
      </w:r>
      <w:r>
        <w:rPr>
          <w:rStyle w:val="Fontepargpadro"/>
          <w:rFonts w:eastAsia="Calibri" w:cs="Calibri" w:ascii="Calibri" w:hAnsi="Calibri"/>
          <w:i/>
          <w:color w:val="000000"/>
          <w:sz w:val="22"/>
          <w:szCs w:val="22"/>
        </w:rPr>
        <w:t>conpresp@prefeitura.sp.gov.br</w:t>
      </w:r>
      <w:r>
        <w:rPr>
          <w:rStyle w:val="Fontepargpadro"/>
          <w:rFonts w:eastAsia="Calibri" w:cs="Calibri" w:ascii="Calibri" w:hAnsi="Calibri"/>
          <w:color w:val="000000"/>
          <w:sz w:val="22"/>
          <w:szCs w:val="22"/>
        </w:rPr>
        <w:t>. Solicitamos que o e-mail esteja com o assunto “MANIFESTAÇÃO ABERTA – Munícipe” e contenha o nome completo do interessado.</w:t>
      </w:r>
    </w:p>
    <w:p>
      <w:pPr>
        <w:pStyle w:val="LOnormal"/>
        <w:spacing w:before="113" w:after="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Informamos ainda que haverá 03 vagas de fala por reunião, 10 minutos CADA, devido à demanda de deliberações e que o preenchimento se dará por ordem de recebimento dos e-mails de inscrição.</w:t>
      </w:r>
    </w:p>
    <w:p>
      <w:pPr>
        <w:pStyle w:val="LOnormal"/>
        <w:spacing w:before="113"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LOnormal"/>
        <w:spacing w:before="113" w:after="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2. Comunicações / Informes:</w:t>
      </w:r>
    </w:p>
    <w:p>
      <w:pPr>
        <w:pStyle w:val="LOnormal"/>
        <w:tabs>
          <w:tab w:val="clear" w:pos="720"/>
        </w:tabs>
        <w:spacing w:before="113" w:after="0"/>
        <w:ind w:left="709" w:hanging="0"/>
        <w:jc w:val="both"/>
        <w:rPr/>
      </w:pPr>
      <w:r>
        <w:rPr>
          <w:rStyle w:val="Fontepargpadro"/>
          <w:rFonts w:eastAsia="Calibri" w:cs="Calibri" w:ascii="Calibri" w:hAnsi="Calibri"/>
          <w:b/>
          <w:sz w:val="22"/>
          <w:szCs w:val="22"/>
          <w:shd w:fill="FFFFFF" w:val="clear"/>
        </w:rPr>
        <w:t xml:space="preserve">2.1. </w:t>
      </w:r>
      <w:r>
        <w:rPr>
          <w:rStyle w:val="Fontepargpadro"/>
          <w:rFonts w:eastAsia="Calibri" w:cs="Calibri" w:ascii="Calibri" w:hAnsi="Calibri"/>
          <w:b w:val="false"/>
          <w:bCs w:val="false"/>
          <w:sz w:val="22"/>
          <w:szCs w:val="22"/>
          <w:shd w:fill="FFFFFF" w:val="clear"/>
        </w:rPr>
        <w:t>Ata da reunião anterior realizada e</w:t>
      </w:r>
      <w:r>
        <w:rPr>
          <w:rStyle w:val="Fontepargpadro"/>
          <w:rFonts w:eastAsia="Calibri" w:cs="Calibri" w:ascii="Calibri" w:hAnsi="Calibri"/>
          <w:b w:val="false"/>
          <w:bCs w:val="false"/>
          <w:color w:val="000000"/>
          <w:sz w:val="22"/>
          <w:szCs w:val="22"/>
          <w:shd w:fill="FFFFFF" w:val="clear"/>
        </w:rPr>
        <w:t>m</w:t>
      </w:r>
      <w:r>
        <w:rPr>
          <w:rStyle w:val="Fontepargpadro"/>
          <w:rFonts w:eastAsia="Calibri" w:cs="Calibri" w:ascii="Calibri" w:hAnsi="Calibri"/>
          <w:b w:val="false"/>
          <w:bCs w:val="false"/>
          <w:color w:val="000000"/>
          <w:sz w:val="22"/>
          <w:szCs w:val="22"/>
          <w:shd w:fill="auto" w:val="clear"/>
        </w:rPr>
        <w:t xml:space="preserve"> 18 de novembro de 2024.</w:t>
      </w:r>
    </w:p>
    <w:p>
      <w:pPr>
        <w:pStyle w:val="Corpodotexto"/>
        <w:tabs>
          <w:tab w:val="clear" w:pos="720"/>
        </w:tabs>
        <w:ind w:left="709" w:hanging="0"/>
        <w:jc w:val="both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LOnormal"/>
        <w:spacing w:before="0" w:after="12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3. Leitura, discussão e decisão dos seguintes processos e expedientes:</w:t>
      </w:r>
    </w:p>
    <w:p>
      <w:pPr>
        <w:pStyle w:val="LOnormal"/>
        <w:tabs>
          <w:tab w:val="clear" w:pos="720"/>
        </w:tabs>
        <w:spacing w:lineRule="auto" w:line="360"/>
        <w:ind w:left="709" w:hanging="0"/>
        <w:jc w:val="both"/>
        <w:rPr/>
      </w:pPr>
      <w:r>
        <w:rPr>
          <w:rStyle w:val="Fontepargpadro"/>
          <w:rFonts w:eastAsia="Calibri" w:cs="Calibri" w:ascii="Calibri" w:hAnsi="Calibri"/>
          <w:b/>
          <w:bCs/>
          <w:color w:val="000000"/>
          <w:sz w:val="22"/>
          <w:szCs w:val="22"/>
          <w:shd w:fill="auto" w:val="clear"/>
        </w:rPr>
        <w:t xml:space="preserve">3.1. </w:t>
      </w:r>
      <w:r>
        <w:rPr>
          <w:rStyle w:val="Fontepargpadro"/>
          <w:rFonts w:eastAsia="Calibri" w:cs="Calibri" w:ascii="Calibri" w:hAnsi="Calibri"/>
          <w:b w:val="false"/>
          <w:bCs w:val="false"/>
          <w:color w:val="000000"/>
          <w:sz w:val="22"/>
          <w:szCs w:val="22"/>
          <w:shd w:fill="auto" w:val="clear"/>
        </w:rPr>
        <w:t xml:space="preserve">Processos para a </w:t>
      </w:r>
      <w:r>
        <w:rPr>
          <w:rStyle w:val="Fontepargpadro"/>
          <w:rFonts w:eastAsia="Calibri" w:cs="Calibri" w:ascii="Calibri" w:hAnsi="Calibri"/>
          <w:b/>
          <w:bCs/>
          <w:color w:val="000000"/>
          <w:sz w:val="22"/>
          <w:szCs w:val="22"/>
          <w:shd w:fill="auto" w:val="clear"/>
        </w:rPr>
        <w:t>811ª</w:t>
      </w:r>
      <w:r>
        <w:rPr>
          <w:rStyle w:val="Fontepargpadro"/>
          <w:rFonts w:eastAsia="Calibri" w:cs="Calibri" w:ascii="Calibri" w:hAnsi="Calibri"/>
          <w:b w:val="false"/>
          <w:bCs w:val="false"/>
          <w:color w:val="000000"/>
          <w:sz w:val="22"/>
          <w:szCs w:val="22"/>
          <w:shd w:fill="auto" w:val="clear"/>
        </w:rPr>
        <w:t xml:space="preserve"> </w:t>
      </w:r>
      <w:r>
        <w:rPr>
          <w:rStyle w:val="Fontepargpadro"/>
          <w:rFonts w:eastAsia="Calibri" w:cs="Calibri" w:ascii="Calibri" w:hAnsi="Calibri"/>
          <w:b/>
          <w:bCs/>
          <w:color w:val="000000"/>
          <w:sz w:val="22"/>
          <w:szCs w:val="22"/>
          <w:shd w:fill="auto" w:val="clear"/>
        </w:rPr>
        <w:t xml:space="preserve">REUNIÃO ORDINÁRIA </w:t>
      </w:r>
      <w:r>
        <w:rPr>
          <w:rStyle w:val="Fontepargpadro"/>
          <w:rFonts w:eastAsia="Calibri" w:cs="Calibri" w:ascii="Calibri" w:hAnsi="Calibri"/>
          <w:b w:val="false"/>
          <w:bCs w:val="false"/>
          <w:color w:val="000000"/>
          <w:sz w:val="22"/>
          <w:szCs w:val="22"/>
          <w:shd w:fill="auto" w:val="clear"/>
        </w:rPr>
        <w:t xml:space="preserve">– Relativos à Abertura de processo de </w:t>
      </w:r>
      <w:r>
        <w:rPr>
          <w:rStyle w:val="Fontepargpadro"/>
          <w:rFonts w:eastAsia="Calibri" w:cs="Calibri" w:ascii="Calibri" w:hAnsi="Calibri"/>
          <w:b/>
          <w:bCs/>
          <w:color w:val="000000"/>
          <w:sz w:val="22"/>
          <w:szCs w:val="22"/>
          <w:shd w:fill="auto" w:val="clear"/>
        </w:rPr>
        <w:t>TOMBAMENTO</w:t>
      </w:r>
    </w:p>
    <w:p>
      <w:pPr>
        <w:pStyle w:val="LOnormal"/>
        <w:tabs>
          <w:tab w:val="clear" w:pos="720"/>
        </w:tabs>
        <w:spacing w:lineRule="auto" w:line="360"/>
        <w:ind w:left="709" w:hanging="0"/>
        <w:jc w:val="both"/>
        <w:rPr/>
      </w:pPr>
      <w:r>
        <w:rPr>
          <w:rStyle w:val="Fontepargpadro"/>
          <w:rFonts w:eastAsia="Calibri" w:cs="Calibri" w:ascii="Calibri" w:hAnsi="Calibri"/>
          <w:b/>
          <w:bCs/>
          <w:color w:val="000000"/>
          <w:sz w:val="22"/>
          <w:szCs w:val="22"/>
          <w:shd w:fill="auto" w:val="clear"/>
        </w:rPr>
        <w:t xml:space="preserve">3.2. </w:t>
      </w:r>
      <w:r>
        <w:rPr>
          <w:rStyle w:val="Fontepargpadro"/>
          <w:rFonts w:eastAsia="Calibri" w:cs="Calibri" w:ascii="Calibri" w:hAnsi="Calibri"/>
          <w:b w:val="false"/>
          <w:bCs w:val="false"/>
          <w:color w:val="000000"/>
          <w:sz w:val="22"/>
          <w:szCs w:val="22"/>
          <w:shd w:fill="auto" w:val="clear"/>
        </w:rPr>
        <w:t xml:space="preserve">Processos para a </w:t>
      </w:r>
      <w:r>
        <w:rPr>
          <w:rStyle w:val="Fontepargpadro"/>
          <w:rFonts w:eastAsia="Calibri" w:cs="Calibri" w:ascii="Calibri" w:hAnsi="Calibri"/>
          <w:b/>
          <w:bCs/>
          <w:color w:val="000000"/>
          <w:sz w:val="22"/>
          <w:szCs w:val="22"/>
          <w:shd w:fill="auto" w:val="clear"/>
        </w:rPr>
        <w:t>811ª</w:t>
      </w:r>
      <w:r>
        <w:rPr>
          <w:rStyle w:val="Fontepargpadro"/>
          <w:rFonts w:eastAsia="Calibri" w:cs="Calibri" w:ascii="Calibri" w:hAnsi="Calibri"/>
          <w:b w:val="false"/>
          <w:bCs w:val="false"/>
          <w:color w:val="000000"/>
          <w:sz w:val="22"/>
          <w:szCs w:val="22"/>
          <w:shd w:fill="auto" w:val="clear"/>
        </w:rPr>
        <w:t xml:space="preserve"> </w:t>
      </w:r>
      <w:r>
        <w:rPr>
          <w:rStyle w:val="Fontepargpadro"/>
          <w:rFonts w:eastAsia="Calibri" w:cs="Calibri" w:ascii="Calibri" w:hAnsi="Calibri"/>
          <w:b/>
          <w:bCs/>
          <w:color w:val="000000"/>
          <w:sz w:val="22"/>
          <w:szCs w:val="22"/>
          <w:shd w:fill="auto" w:val="clear"/>
        </w:rPr>
        <w:t xml:space="preserve">REUNIÃO ORDINÁRIA </w:t>
      </w:r>
      <w:r>
        <w:rPr>
          <w:rStyle w:val="Fontepargpadro"/>
          <w:rFonts w:eastAsia="Calibri" w:cs="Calibri" w:ascii="Calibri" w:hAnsi="Calibri"/>
          <w:b w:val="false"/>
          <w:bCs w:val="false"/>
          <w:color w:val="000000"/>
          <w:sz w:val="22"/>
          <w:szCs w:val="22"/>
          <w:shd w:fill="auto" w:val="clear"/>
        </w:rPr>
        <w:t>– Relativos à Abertura de  processo de Z</w:t>
      </w:r>
      <w:r>
        <w:rPr>
          <w:rStyle w:val="Fontepargpadro"/>
          <w:rFonts w:eastAsia="Calibri" w:cs="Calibri" w:ascii="Calibri" w:hAnsi="Calibri"/>
          <w:b/>
          <w:bCs/>
          <w:color w:val="000000"/>
          <w:sz w:val="22"/>
          <w:szCs w:val="22"/>
          <w:shd w:fill="auto" w:val="clear"/>
        </w:rPr>
        <w:t>EPEC-APC</w:t>
      </w:r>
    </w:p>
    <w:p>
      <w:pPr>
        <w:pStyle w:val="LOnormal"/>
        <w:tabs>
          <w:tab w:val="clear" w:pos="720"/>
        </w:tabs>
        <w:spacing w:lineRule="auto" w:line="360"/>
        <w:ind w:left="709" w:hanging="0"/>
        <w:jc w:val="both"/>
        <w:rPr/>
      </w:pPr>
      <w:r>
        <w:rPr>
          <w:rStyle w:val="Fontepargpadro"/>
          <w:rFonts w:eastAsia="Calibri" w:cs="Calibri" w:ascii="Calibri" w:hAnsi="Calibri"/>
          <w:b/>
          <w:bCs/>
          <w:color w:val="000000"/>
          <w:sz w:val="22"/>
          <w:szCs w:val="22"/>
          <w:shd w:fill="auto" w:val="clear"/>
        </w:rPr>
        <w:t xml:space="preserve">3.3. </w:t>
      </w:r>
      <w:r>
        <w:rPr>
          <w:rStyle w:val="Fontepargpadro"/>
          <w:rFonts w:eastAsia="Calibri" w:cs="Calibri" w:ascii="Calibri" w:hAnsi="Calibri"/>
          <w:color w:val="000000"/>
          <w:sz w:val="22"/>
          <w:szCs w:val="22"/>
          <w:shd w:fill="auto" w:val="clear"/>
        </w:rPr>
        <w:t>Processos</w:t>
      </w:r>
      <w:r>
        <w:rPr>
          <w:rStyle w:val="Fontepargpadro"/>
          <w:rFonts w:eastAsia="Calibri" w:cs="Calibri" w:ascii="Calibri" w:hAnsi="Calibri"/>
          <w:b w:val="false"/>
          <w:bCs w:val="false"/>
          <w:color w:val="000000"/>
          <w:sz w:val="22"/>
          <w:szCs w:val="22"/>
          <w:shd w:fill="auto" w:val="clear"/>
        </w:rPr>
        <w:t xml:space="preserve"> pautados em reuniões anteriores,</w:t>
      </w:r>
      <w:r>
        <w:rPr>
          <w:rStyle w:val="Fontepargpadro"/>
          <w:rFonts w:eastAsia="Calibri" w:cs="Calibri" w:ascii="Calibri" w:hAnsi="Calibri"/>
          <w:b/>
          <w:bCs/>
          <w:color w:val="000000"/>
          <w:sz w:val="22"/>
          <w:szCs w:val="22"/>
          <w:shd w:fill="auto" w:val="clear"/>
        </w:rPr>
        <w:t xml:space="preserve"> PENDENTES</w:t>
      </w:r>
      <w:r>
        <w:rPr>
          <w:rStyle w:val="Fontepargpadro"/>
          <w:rFonts w:eastAsia="Calibri" w:cs="Calibri" w:ascii="Calibri" w:hAnsi="Calibri"/>
          <w:b w:val="false"/>
          <w:bCs w:val="false"/>
          <w:color w:val="000000"/>
          <w:sz w:val="22"/>
          <w:szCs w:val="22"/>
          <w:shd w:fill="auto" w:val="clear"/>
        </w:rPr>
        <w:t xml:space="preserve"> de deliberação</w:t>
      </w:r>
      <w:r>
        <w:rPr>
          <w:rStyle w:val="Fontepargpadro"/>
          <w:rFonts w:eastAsia="Calibri" w:cs="Calibri" w:ascii="Calibri" w:hAnsi="Calibri"/>
          <w:color w:val="000000"/>
          <w:sz w:val="22"/>
          <w:szCs w:val="22"/>
          <w:shd w:fill="auto" w:val="clear"/>
        </w:rPr>
        <w:t xml:space="preserve">– Relativos à aprovação de projetos de </w:t>
      </w:r>
      <w:r>
        <w:rPr>
          <w:rStyle w:val="Fontepargpadro"/>
          <w:rFonts w:eastAsia="Calibri" w:cs="Calibri" w:ascii="Calibri" w:hAnsi="Calibri"/>
          <w:b/>
          <w:color w:val="000000"/>
          <w:sz w:val="22"/>
          <w:szCs w:val="22"/>
          <w:shd w:fill="auto" w:val="clear"/>
        </w:rPr>
        <w:t>INTERVENÇÃO</w:t>
      </w:r>
      <w:r>
        <w:rPr>
          <w:rStyle w:val="Fontepargpadro"/>
          <w:rFonts w:eastAsia="Calibri" w:cs="Calibri" w:ascii="Calibri" w:hAnsi="Calibri"/>
          <w:color w:val="000000"/>
          <w:sz w:val="22"/>
          <w:szCs w:val="22"/>
          <w:shd w:fill="auto" w:val="clear"/>
        </w:rPr>
        <w:t xml:space="preserve"> em bens protegidos</w:t>
      </w:r>
    </w:p>
    <w:p>
      <w:pPr>
        <w:pStyle w:val="Normal"/>
        <w:numPr>
          <w:ilvl w:val="0"/>
          <w:numId w:val="0"/>
        </w:numPr>
        <w:tabs>
          <w:tab w:val="clear" w:pos="720"/>
        </w:tabs>
        <w:spacing w:lineRule="auto" w:line="360"/>
        <w:ind w:left="709" w:hanging="0"/>
        <w:jc w:val="both"/>
        <w:outlineLvl w:val="2"/>
        <w:rPr/>
      </w:pPr>
      <w:r>
        <w:rPr>
          <w:rStyle w:val="Fontepargpadro"/>
          <w:rFonts w:eastAsia="Calibri" w:cs="Calibri" w:ascii="Calibri" w:hAnsi="Calibri"/>
          <w:b/>
          <w:bCs/>
          <w:color w:val="000000"/>
          <w:sz w:val="22"/>
          <w:szCs w:val="22"/>
          <w:shd w:fill="auto" w:val="clear"/>
        </w:rPr>
        <w:t xml:space="preserve">3.4. </w:t>
      </w:r>
      <w:r>
        <w:rPr>
          <w:rStyle w:val="Fontepargpadro"/>
          <w:rFonts w:eastAsia="Calibri" w:cs="Calibri" w:ascii="Calibri" w:hAnsi="Calibri"/>
          <w:color w:val="000000"/>
          <w:sz w:val="22"/>
          <w:szCs w:val="22"/>
          <w:shd w:fill="auto" w:val="clear"/>
        </w:rPr>
        <w:t>Processos</w:t>
      </w:r>
      <w:r>
        <w:rPr>
          <w:rStyle w:val="Fontepargpadro"/>
          <w:rFonts w:eastAsia="Calibri" w:cs="Calibri" w:ascii="Calibri" w:hAnsi="Calibri"/>
          <w:b w:val="false"/>
          <w:bCs w:val="false"/>
          <w:color w:val="000000"/>
          <w:sz w:val="22"/>
          <w:szCs w:val="22"/>
          <w:shd w:fill="auto" w:val="clear"/>
        </w:rPr>
        <w:t xml:space="preserve"> para a </w:t>
      </w:r>
      <w:r>
        <w:rPr>
          <w:rStyle w:val="Fontepargpadro"/>
          <w:rFonts w:eastAsia="Calibri" w:cs="Calibri" w:ascii="Calibri" w:hAnsi="Calibri"/>
          <w:b/>
          <w:bCs/>
          <w:color w:val="000000"/>
          <w:sz w:val="22"/>
          <w:szCs w:val="22"/>
          <w:shd w:fill="auto" w:val="clear"/>
        </w:rPr>
        <w:t>811ª</w:t>
      </w:r>
      <w:r>
        <w:rPr>
          <w:rStyle w:val="Fontepargpadro"/>
          <w:rFonts w:eastAsia="Calibri" w:cs="Calibri" w:ascii="Calibri" w:hAnsi="Calibri"/>
          <w:b w:val="false"/>
          <w:bCs w:val="false"/>
          <w:color w:val="000000"/>
          <w:sz w:val="22"/>
          <w:szCs w:val="22"/>
          <w:shd w:fill="auto" w:val="clear"/>
        </w:rPr>
        <w:t xml:space="preserve"> </w:t>
      </w:r>
      <w:r>
        <w:rPr>
          <w:rStyle w:val="Fontepargpadro"/>
          <w:rFonts w:eastAsia="Calibri" w:cs="Calibri" w:ascii="Calibri" w:hAnsi="Calibri"/>
          <w:b/>
          <w:bCs/>
          <w:color w:val="000000"/>
          <w:sz w:val="22"/>
          <w:szCs w:val="22"/>
          <w:shd w:fill="auto" w:val="clear"/>
        </w:rPr>
        <w:t xml:space="preserve">REUNIÃO ORDINÁRIA </w:t>
      </w:r>
      <w:r>
        <w:rPr>
          <w:rStyle w:val="Fontepargpadro"/>
          <w:rFonts w:eastAsia="Calibri" w:cs="Calibri" w:ascii="Calibri" w:hAnsi="Calibri"/>
          <w:color w:val="000000"/>
          <w:sz w:val="22"/>
          <w:szCs w:val="22"/>
          <w:shd w:fill="auto" w:val="clear"/>
        </w:rPr>
        <w:t xml:space="preserve">– Relativos à aprovação de projetos de </w:t>
      </w:r>
      <w:r>
        <w:rPr>
          <w:rStyle w:val="Fontepargpadro"/>
          <w:rFonts w:eastAsia="Calibri" w:cs="Calibri" w:ascii="Calibri" w:hAnsi="Calibri"/>
          <w:b/>
          <w:color w:val="000000"/>
          <w:sz w:val="22"/>
          <w:szCs w:val="22"/>
          <w:shd w:fill="auto" w:val="clear"/>
        </w:rPr>
        <w:t>INTERVENÇÃO</w:t>
      </w:r>
      <w:r>
        <w:rPr>
          <w:rStyle w:val="Fontepargpadro"/>
          <w:rFonts w:eastAsia="Calibri" w:cs="Calibri" w:ascii="Calibri" w:hAnsi="Calibri"/>
          <w:color w:val="000000"/>
          <w:sz w:val="22"/>
          <w:szCs w:val="22"/>
          <w:shd w:fill="auto" w:val="clear"/>
        </w:rPr>
        <w:t xml:space="preserve"> em bens protegidos</w:t>
      </w:r>
    </w:p>
    <w:p>
      <w:pPr>
        <w:pStyle w:val="Normal"/>
        <w:numPr>
          <w:ilvl w:val="0"/>
          <w:numId w:val="0"/>
        </w:numPr>
        <w:tabs>
          <w:tab w:val="clear" w:pos="720"/>
        </w:tabs>
        <w:spacing w:lineRule="auto" w:line="360"/>
        <w:ind w:left="709" w:hanging="0"/>
        <w:jc w:val="both"/>
        <w:outlineLvl w:val="2"/>
        <w:rPr/>
      </w:pPr>
      <w:r>
        <w:rPr>
          <w:rStyle w:val="Fontepargpadro"/>
          <w:rFonts w:eastAsia="Calibri" w:cs="Calibri" w:ascii="Calibri" w:hAnsi="Calibri"/>
          <w:b/>
          <w:bCs/>
          <w:color w:val="000000"/>
          <w:sz w:val="22"/>
          <w:szCs w:val="22"/>
          <w:shd w:fill="auto" w:val="clear"/>
        </w:rPr>
        <w:t xml:space="preserve">3.5. </w:t>
      </w:r>
      <w:r>
        <w:rPr>
          <w:rStyle w:val="Fontepargpadro"/>
          <w:rFonts w:eastAsia="Calibri" w:cs="Calibri" w:ascii="Calibri" w:hAnsi="Calibri"/>
          <w:color w:val="000000"/>
          <w:sz w:val="22"/>
          <w:szCs w:val="22"/>
          <w:shd w:fill="auto" w:val="clear"/>
        </w:rPr>
        <w:t xml:space="preserve">Processos pautados para a </w:t>
      </w:r>
      <w:r>
        <w:rPr>
          <w:rStyle w:val="Fontepargpadro"/>
          <w:rFonts w:eastAsia="Calibri" w:cs="Calibri" w:ascii="Calibri" w:hAnsi="Calibri"/>
          <w:b/>
          <w:bCs/>
          <w:color w:val="000000"/>
          <w:sz w:val="22"/>
          <w:szCs w:val="22"/>
          <w:shd w:fill="auto" w:val="clear"/>
        </w:rPr>
        <w:t>811ª</w:t>
      </w:r>
      <w:r>
        <w:rPr>
          <w:rStyle w:val="Fontepargpadro"/>
          <w:rFonts w:eastAsia="Calibri" w:cs="Calibri" w:ascii="Calibri" w:hAnsi="Calibri"/>
          <w:color w:val="000000"/>
          <w:sz w:val="22"/>
          <w:szCs w:val="22"/>
          <w:shd w:fill="auto" w:val="clear"/>
        </w:rPr>
        <w:t xml:space="preserve"> </w:t>
      </w:r>
      <w:r>
        <w:rPr>
          <w:rStyle w:val="Fontepargpadro"/>
          <w:rFonts w:eastAsia="Calibri" w:cs="Calibri" w:ascii="Calibri" w:hAnsi="Calibri"/>
          <w:b/>
          <w:bCs/>
          <w:color w:val="000000"/>
          <w:sz w:val="22"/>
          <w:szCs w:val="22"/>
          <w:shd w:fill="auto" w:val="clear"/>
        </w:rPr>
        <w:t xml:space="preserve">REUNIÃO ORDINÁRIA </w:t>
      </w:r>
      <w:r>
        <w:rPr>
          <w:rStyle w:val="Fontepargpadro"/>
          <w:rFonts w:eastAsia="Calibri" w:cs="Calibri" w:ascii="Calibri" w:hAnsi="Calibri"/>
          <w:color w:val="000000"/>
          <w:sz w:val="22"/>
          <w:szCs w:val="22"/>
          <w:shd w:fill="auto" w:val="clear"/>
        </w:rPr>
        <w:t xml:space="preserve">– Com proposta de </w:t>
      </w:r>
      <w:r>
        <w:rPr>
          <w:rStyle w:val="Fontepargpadro"/>
          <w:rFonts w:eastAsia="Calibri" w:cs="Calibri" w:ascii="Calibri" w:hAnsi="Calibri"/>
          <w:b/>
          <w:bCs/>
          <w:color w:val="000000"/>
          <w:sz w:val="22"/>
          <w:szCs w:val="22"/>
          <w:shd w:fill="auto" w:val="clear"/>
        </w:rPr>
        <w:t xml:space="preserve">INDEFERIMENTO </w:t>
      </w:r>
      <w:r>
        <w:rPr>
          <w:rStyle w:val="Fontepargpadro"/>
          <w:rFonts w:eastAsia="Calibri" w:cs="Calibri" w:ascii="Calibri" w:hAnsi="Calibri"/>
          <w:color w:val="000000"/>
          <w:sz w:val="22"/>
          <w:szCs w:val="22"/>
          <w:shd w:fill="auto" w:val="clear"/>
        </w:rPr>
        <w:t>por abandono ou não atendimento de comunique-se.</w:t>
      </w:r>
    </w:p>
    <w:p>
      <w:pPr>
        <w:pStyle w:val="LOnormal"/>
        <w:numPr>
          <w:ilvl w:val="0"/>
          <w:numId w:val="0"/>
        </w:numPr>
        <w:tabs>
          <w:tab w:val="clear" w:pos="720"/>
        </w:tabs>
        <w:spacing w:lineRule="auto" w:line="360"/>
        <w:ind w:left="709" w:hanging="0"/>
        <w:jc w:val="both"/>
        <w:outlineLvl w:val="2"/>
        <w:rPr>
          <w:rFonts w:ascii="Calibri" w:hAnsi="Calibri" w:eastAsia="Calibri" w:cs="Calibri"/>
          <w:b/>
          <w:b/>
          <w:bCs/>
          <w:color w:val="000000"/>
          <w:sz w:val="22"/>
          <w:szCs w:val="22"/>
          <w:shd w:fill="auto" w:val="clear"/>
        </w:rPr>
      </w:pPr>
      <w:r>
        <w:rPr>
          <w:rFonts w:eastAsia="Calibri" w:cs="Calibri" w:ascii="Calibri" w:hAnsi="Calibri"/>
          <w:b/>
          <w:bCs/>
          <w:color w:val="000000"/>
          <w:sz w:val="22"/>
          <w:szCs w:val="22"/>
          <w:shd w:fill="auto" w:val="clear"/>
        </w:rPr>
      </w:r>
    </w:p>
    <w:p>
      <w:pPr>
        <w:pStyle w:val="Normal"/>
        <w:numPr>
          <w:ilvl w:val="0"/>
          <w:numId w:val="0"/>
        </w:numPr>
        <w:tabs>
          <w:tab w:val="clear" w:pos="720"/>
        </w:tabs>
        <w:spacing w:lineRule="auto" w:line="360"/>
        <w:ind w:left="0" w:hanging="0"/>
        <w:jc w:val="both"/>
        <w:outlineLvl w:val="2"/>
        <w:rPr>
          <w:rFonts w:ascii="Calibri" w:hAnsi="Calibri" w:eastAsia="Calibri" w:cs="Calibri"/>
          <w:b/>
          <w:b/>
          <w:bCs/>
          <w:color w:val="auto"/>
          <w:sz w:val="22"/>
          <w:szCs w:val="22"/>
          <w:shd w:fill="auto" w:val="clear"/>
        </w:rPr>
      </w:pPr>
      <w:r>
        <w:rPr>
          <w:rFonts w:eastAsia="Calibri" w:cs="Calibri" w:ascii="Calibri" w:hAnsi="Calibri"/>
          <w:b/>
          <w:bCs/>
          <w:color w:val="000000"/>
          <w:sz w:val="22"/>
          <w:szCs w:val="22"/>
          <w:shd w:fill="auto" w:val="clear"/>
        </w:rPr>
      </w:r>
    </w:p>
    <w:p>
      <w:pPr>
        <w:pStyle w:val="LOnormal"/>
        <w:spacing w:before="0" w:after="12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4. Temas gerais / Extrapauta:</w:t>
      </w:r>
    </w:p>
    <w:p>
      <w:pPr>
        <w:pStyle w:val="LOnormal"/>
        <w:spacing w:before="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LOnormal"/>
        <w:spacing w:before="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LOnormal"/>
        <w:spacing w:before="0" w:after="120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</w:r>
    </w:p>
    <w:p>
      <w:pPr>
        <w:pStyle w:val="LOnormal"/>
        <w:spacing w:before="0" w:after="120"/>
        <w:jc w:val="both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</w:r>
    </w:p>
    <w:p>
      <w:pPr>
        <w:pStyle w:val="Ttulo31"/>
        <w:shd w:val="clear" w:color="auto" w:fill="B3B3B3"/>
        <w:tabs>
          <w:tab w:val="clear" w:pos="720"/>
          <w:tab w:val="left" w:pos="0" w:leader="none"/>
        </w:tabs>
        <w:spacing w:lineRule="auto" w:line="240" w:before="0" w:after="0"/>
        <w:jc w:val="both"/>
        <w:rPr/>
      </w:pPr>
      <w:r>
        <w:rPr>
          <w:rFonts w:cs="Calibri" w:ascii="Calibri" w:hAnsi="Calibri"/>
          <w:b/>
          <w:bCs/>
          <w:smallCaps/>
          <w:color w:val="000000"/>
          <w:sz w:val="22"/>
          <w:szCs w:val="22"/>
        </w:rPr>
        <w:t>3.1. P</w:t>
      </w:r>
      <w:r>
        <w:rPr>
          <w:rFonts w:eastAsia="Calibri" w:cs="Calibri" w:ascii="Calibri" w:hAnsi="Calibri"/>
          <w:b/>
          <w:bCs/>
          <w:i w:val="false"/>
          <w:smallCaps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ROCESSOS </w:t>
      </w:r>
      <w:r>
        <w:rPr>
          <w:rStyle w:val="Fontepargpadro"/>
          <w:rFonts w:eastAsia="Calibri" w:cs="Calibri" w:ascii="Calibri" w:hAnsi="Calibri"/>
          <w:b/>
          <w:bCs/>
          <w:i w:val="false"/>
          <w:iCs w:val="false"/>
          <w: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  <w:t xml:space="preserve">pautados para a 811ª Reunião Ordinária – </w:t>
      </w:r>
      <w:r>
        <w:rPr>
          <w:rFonts w:cs="Calibri" w:ascii="Calibri" w:hAnsi="Calibri"/>
          <w:b/>
          <w:bCs/>
          <w:caps/>
          <w:color w:val="000000"/>
          <w:sz w:val="22"/>
          <w:szCs w:val="22"/>
          <w:shd w:fill="auto" w:val="clear"/>
        </w:rPr>
        <w:t>Relativos À TOMBAMENTO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/>
          <w:color w:val="C9211E"/>
          <w:sz w:val="22"/>
          <w:szCs w:val="22"/>
        </w:rPr>
      </w:pPr>
      <w:r>
        <w:rPr>
          <w:rFonts w:cs="Calibri" w:ascii="Calibri" w:hAnsi="Calibri"/>
          <w:b/>
          <w:color w:val="C9211E"/>
          <w:sz w:val="22"/>
          <w:szCs w:val="22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" w:ascii="Calibri" w:hAnsi="Calibri" w:cstheme="minorHAns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pt-BR" w:eastAsia="zh-CN" w:bidi="ar-SA"/>
              </w:rPr>
              <w:t>PROCESSO: 6025.2024/0005674-9 - AC 6025.2023/0000155-1; 6025.2022/0002292-1; 6025.2023/0034917-5;  6025.2024/0001641-0;  6025.2024/0003708-6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 w:cstheme="minorHAns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NSimSun" w:cs="Lucida Sans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</w:pPr>
            <w:r>
              <w:rPr>
                <w:rFonts w:eastAsia="NSimSun" w:cs="Lucida Sans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  <w:t xml:space="preserve">Núcleo de Identificação e Tombamento - Departamento do Patrimônio Histórico 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 w:cstheme="minorHAns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Tombamento das Manchas de casario Irmão Lucas (Mancha A) e Francisco Iasi (Mancha B) + Bens individuais ID 09 a 12, classificados como Manchas Urbanas de Casario e Bens Individuais de acordo com os Mapas e os Anexos I e III da Resolução Conpresp nº 11/Conpresp/2023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 w:cstheme="minorHAns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Imóveis nas regiões das ruas Irmão Lucas, Deputados Lacerda Franco, Cardeal Arcoverde e Mourato Coelho</w:t>
            </w:r>
          </w:p>
        </w:tc>
      </w:tr>
    </w:tbl>
    <w:p>
      <w:pPr>
        <w:pStyle w:val="Normal"/>
        <w:spacing w:lineRule="auto" w:line="240" w:before="0" w:after="0"/>
        <w:ind w:left="0" w:hanging="0"/>
        <w:jc w:val="both"/>
        <w:rPr>
          <w:rFonts w:ascii="Calibri" w:hAnsi="Calibri" w:cs="" w:cstheme="minorHAnsi"/>
          <w:b/>
          <w:b/>
          <w:color w:val="C9211E"/>
          <w:sz w:val="18"/>
          <w:szCs w:val="18"/>
        </w:rPr>
      </w:pPr>
      <w:r>
        <w:rPr>
          <w:rFonts w:cs="" w:cstheme="minorHAnsi" w:ascii="Calibri" w:hAnsi="Calibri"/>
          <w:b/>
          <w:color w:val="C9211E"/>
          <w:sz w:val="18"/>
          <w:szCs w:val="18"/>
        </w:rPr>
      </w:r>
    </w:p>
    <w:p>
      <w:pPr>
        <w:pStyle w:val="Normal"/>
        <w:spacing w:lineRule="auto" w:line="240" w:before="0" w:after="0"/>
        <w:ind w:left="0" w:hanging="0"/>
        <w:jc w:val="both"/>
        <w:rPr>
          <w:rFonts w:ascii="Calibri" w:hAnsi="Calibri" w:cs="" w:cstheme="minorHAnsi"/>
          <w:b/>
          <w:b/>
          <w:color w:val="C9211E"/>
          <w:sz w:val="18"/>
          <w:szCs w:val="18"/>
        </w:rPr>
      </w:pPr>
      <w:r>
        <w:rPr>
          <w:rFonts w:cs="" w:cstheme="minorHAnsi" w:ascii="Calibri" w:hAnsi="Calibri"/>
          <w:b/>
          <w:color w:val="C9211E"/>
          <w:sz w:val="18"/>
          <w:szCs w:val="18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" w:ascii="Calibri" w:hAnsi="Calibri" w:cstheme="minorHAns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lang w:val="pt-BR" w:eastAsia="zh-CN" w:bidi="ar-SA"/>
              </w:rPr>
              <w:t>PROCESSO: 6025.2024/0005678-1 - AC 6025.2023/0000155-1; 6025.2023/0035789-5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 w:cstheme="minorHAns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NSimSun" w:cs="Lucida Sans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</w:pPr>
            <w:r>
              <w:rPr>
                <w:rFonts w:eastAsia="NSimSun" w:cs="Lucida Sans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  <w:t xml:space="preserve">Núcleo de Identificação e Tombamento - Departamento do Patrimônio Histórico 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 w:cstheme="minorHAns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NSimSun" w:cs="Lucida Sans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  <w:t xml:space="preserve">Tombamento das Manchas heterogêneas Benedito Calixto (Mancha I) e Vila Cândida (Mancha J) + Bens individuais ID 50 a 52, classificados como Manchas Urbanas Heterogêneas e Bens Individuais de acordo com os Mapas e os Anexos I e II da Resolução nº11/Conpresp/2023  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 w:cstheme="minorHAns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Imóveis nas regiões das ruas João Moura, Lisboa e Cardeal Arcoverde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b/>
          <w:color w:val="C9211E"/>
          <w:sz w:val="18"/>
          <w:szCs w:val="18"/>
        </w:rPr>
      </w:pPr>
      <w:r>
        <w:rPr>
          <w:rFonts w:eastAsia="Calibri" w:cs="Calibri" w:ascii="Calibri" w:hAnsi="Calibri"/>
          <w:b/>
          <w:color w:val="C9211E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b/>
          <w:color w:val="C9211E"/>
          <w:sz w:val="18"/>
          <w:szCs w:val="18"/>
        </w:rPr>
      </w:pPr>
      <w:r>
        <w:rPr>
          <w:rFonts w:eastAsia="Calibri" w:cs="Calibri" w:ascii="Calibri" w:hAnsi="Calibri"/>
          <w:b/>
          <w:color w:val="C9211E"/>
          <w:sz w:val="18"/>
          <w:szCs w:val="18"/>
        </w:rPr>
      </w:r>
    </w:p>
    <w:p>
      <w:pPr>
        <w:pStyle w:val="Ttulo31"/>
        <w:shd w:val="clear" w:color="auto" w:fill="B3B3B3"/>
        <w:tabs>
          <w:tab w:val="clear" w:pos="720"/>
          <w:tab w:val="left" w:pos="0" w:leader="none"/>
        </w:tabs>
        <w:spacing w:lineRule="auto" w:line="240" w:before="0" w:after="0"/>
        <w:jc w:val="both"/>
        <w:rPr/>
      </w:pPr>
      <w:r>
        <w:rPr>
          <w:rFonts w:cs="Calibri" w:ascii="Calibri" w:hAnsi="Calibri"/>
          <w:b/>
          <w:bCs/>
          <w:smallCaps/>
          <w:color w:val="000000"/>
          <w:sz w:val="22"/>
          <w:szCs w:val="22"/>
        </w:rPr>
        <w:t xml:space="preserve">3.2. </w:t>
      </w:r>
      <w:r>
        <w:rPr>
          <w:rStyle w:val="Fontepargpadro"/>
          <w:rFonts w:eastAsia="Calibri" w:cs="Calibri" w:ascii="Calibri" w:hAnsi="Calibri"/>
          <w:b/>
          <w:bCs/>
          <w:smallCaps/>
          <w:color w:val="000000"/>
          <w:sz w:val="22"/>
          <w:szCs w:val="22"/>
          <w:shd w:fill="auto" w:val="clear"/>
        </w:rPr>
        <w:t>PROCESSOS PAUTADOS PARA A 811ª REUNIÃO ORDINÁRIA – RELATIVOS À ZEPEC-APC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/>
          <w:color w:val="C9211E"/>
          <w:sz w:val="22"/>
          <w:szCs w:val="22"/>
        </w:rPr>
      </w:pPr>
      <w:r>
        <w:rPr>
          <w:rFonts w:cs="Calibri" w:ascii="Calibri" w:hAnsi="Calibri"/>
          <w:b/>
          <w:color w:val="C9211E"/>
          <w:sz w:val="22"/>
          <w:szCs w:val="22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" w:ascii="Calibri" w:hAnsi="Calibri" w:cstheme="minorHAns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shd w:fill="auto" w:val="clear"/>
                <w:lang w:val="pt-BR" w:eastAsia="zh-CN" w:bidi="ar-SA"/>
              </w:rPr>
              <w:t>PROCESSO: 6025.2024/0026675-1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NSimSun" w:cs="Lucida Sans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</w:pPr>
            <w:r>
              <w:rPr>
                <w:rFonts w:eastAsia="NSimSun" w:cs="Lucida Sans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  <w:t xml:space="preserve">REC VILA 15 Empreendimentos Imobiliários S.A. 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Pedido de demolição das edificações utilizadas pelo antigo </w:t>
            </w:r>
            <w:r>
              <w:rPr>
                <w:rStyle w:val="Nfaseforte"/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Espaço Itaú de Cinema/Augusta, para as Salas 4 e 5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eastAsia="NSimSun" w:cs="Lucida Sans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  <w:t xml:space="preserve">Rua Augusta nºs 1470, 1474 e 1478 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/>
          <w:color w:val="C9211E"/>
          <w:sz w:val="18"/>
          <w:szCs w:val="18"/>
        </w:rPr>
      </w:pPr>
      <w:r>
        <w:rPr>
          <w:rFonts w:cs="Calibri" w:ascii="Calibri" w:hAnsi="Calibri"/>
          <w:b/>
          <w:color w:val="C9211E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/>
          <w:color w:val="C9211E"/>
          <w:sz w:val="18"/>
          <w:szCs w:val="18"/>
        </w:rPr>
      </w:pPr>
      <w:r>
        <w:rPr>
          <w:rFonts w:cs="Calibri" w:ascii="Calibri" w:hAnsi="Calibri"/>
          <w:b/>
          <w:color w:val="C9211E"/>
          <w:sz w:val="18"/>
          <w:szCs w:val="18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" w:ascii="Calibri" w:hAnsi="Calibri" w:cstheme="minorHAns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shd w:fill="auto" w:val="clear"/>
                <w:lang w:val="pt-BR" w:eastAsia="zh-CN" w:bidi="ar-SA"/>
              </w:rPr>
              <w:t>PROCESSO: 6025.2021/0019862-9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NSimSun" w:cs="Lucida Sans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</w:pPr>
            <w:r>
              <w:rPr>
                <w:rFonts w:eastAsia="NSimSun" w:cs="Lucida Sans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  <w:t>Departamento do Patrimônio Histórico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eastAsia="NSimSun" w:cs="Lucida Sans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  <w:t xml:space="preserve">Recurso em face à decisão referente à 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ZEPEC-APC para as instalações sociais e esportivas do </w:t>
            </w:r>
            <w:r>
              <w:rPr>
                <w:rStyle w:val="Nfaseforte"/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Santa Marina Atlético Clube (SMAC)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NSimSun" w:cs="Lucida Sans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</w:pPr>
            <w:r>
              <w:rPr>
                <w:rFonts w:eastAsia="NSimSun" w:cs="Lucida Sans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  <w:t>Av. Santa Marina, nº 883 – Água Branca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cs="" w:cstheme="minorHAnsi"/>
          <w:b/>
          <w:b/>
          <w:color w:val="C9211E"/>
          <w:sz w:val="16"/>
          <w:szCs w:val="16"/>
        </w:rPr>
      </w:pPr>
      <w:r>
        <w:rPr>
          <w:rFonts w:cs="" w:cstheme="minorHAnsi" w:ascii="Calibri" w:hAnsi="Calibri"/>
          <w:b/>
          <w:color w:val="C9211E"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" w:cstheme="minorHAnsi"/>
          <w:b/>
          <w:b/>
          <w:color w:val="C9211E"/>
          <w:sz w:val="16"/>
          <w:szCs w:val="16"/>
        </w:rPr>
      </w:pPr>
      <w:r>
        <w:rPr>
          <w:rFonts w:cs="" w:cstheme="minorHAnsi" w:ascii="Calibri" w:hAnsi="Calibri"/>
          <w:b/>
          <w:color w:val="C9211E"/>
          <w:sz w:val="16"/>
          <w:szCs w:val="16"/>
        </w:rPr>
      </w:r>
    </w:p>
    <w:p>
      <w:pPr>
        <w:pStyle w:val="LOnormal"/>
        <w:keepNext w:val="false"/>
        <w:keepLines w:val="false"/>
        <w:widowControl/>
        <w:shd w:val="clear" w:fill="B3B3B3"/>
        <w:tabs>
          <w:tab w:val="clear" w:pos="720"/>
          <w:tab w:val="left" w:pos="450" w:leader="none"/>
          <w:tab w:val="left" w:pos="1134" w:leader="none"/>
        </w:tabs>
        <w:suppressAutoHyphens w:val="true"/>
        <w:overflowPunct w:val="false"/>
        <w:bidi w:val="0"/>
        <w:snapToGrid w:val="true"/>
        <w:spacing w:lineRule="auto" w:line="240" w:before="0" w:after="0"/>
        <w:ind w:left="454" w:right="0" w:hanging="454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b/>
          <w:smallCaps/>
          <w:color w:val="000000"/>
          <w:sz w:val="22"/>
          <w:szCs w:val="22"/>
        </w:rPr>
        <w:t>3.3. PROCESSOS PAUTADOS EM REUNIÕES ANTERIORES, PENDENTES DE DELIBERAÇÃO – RELATIVOS À APROVAÇÃO DE PROJETOS DE INTERVENÇÃO EM BENS PROTEGIDOS</w:t>
      </w:r>
    </w:p>
    <w:p>
      <w:pPr>
        <w:pStyle w:val="LOnormal"/>
        <w:spacing w:lineRule="auto" w:line="240" w:before="0" w:after="0"/>
        <w:jc w:val="both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 xml:space="preserve">PROCESSO: </w:t>
            </w: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  <w:shd w:fill="auto" w:val="clear"/>
              </w:rPr>
              <w:t>6025.2023/0001872-1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Elysium Sociedade Cultural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Pedido de reforma e restauro da cobertura do edifício das coberturas e terraço da Arquibancada social - Jockey Club de São Paulo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Avenida Lineu de Paula Machado, nº 1.263 - Butantã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/>
          <w:color w:val="C9211E"/>
          <w:sz w:val="22"/>
          <w:szCs w:val="22"/>
        </w:rPr>
      </w:pPr>
      <w:r>
        <w:rPr>
          <w:rFonts w:cs="Calibri" w:ascii="Calibri" w:hAnsi="Calibri"/>
          <w:b/>
          <w:color w:val="C9211E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/>
          <w:color w:val="C9211E"/>
          <w:sz w:val="22"/>
          <w:szCs w:val="22"/>
        </w:rPr>
      </w:pPr>
      <w:r>
        <w:rPr>
          <w:rFonts w:cs="Calibri" w:ascii="Calibri" w:hAnsi="Calibri"/>
          <w:b/>
          <w:color w:val="C9211E"/>
          <w:sz w:val="22"/>
          <w:szCs w:val="22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6025.2023/0021004-5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Renata Fischer Fernandes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Pedido de remembramento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Rua Professor Álvaro Guerra, 74/80/98 - Jardim Europa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" w:ascii="Calibri" w:hAnsi="Calibri" w:cstheme="minorHAns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shd w:fill="auto" w:val="clear"/>
                <w:lang w:val="pt-BR" w:eastAsia="zh-CN" w:bidi="ar-SA"/>
              </w:rPr>
              <w:t>PROCESSO: 2018-0.022.005-3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JVS Participações e Administração de Bens LTDA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Recurso em face da decisão do Conselho que indeferiu remembramento de imóveis do caso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Av. Brigadeiro Luís Antônio, 4407 e 4417 – Jardim Paulista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</w:p>
    <w:p>
      <w:pPr>
        <w:pStyle w:val="Ttulo31"/>
        <w:shd w:val="clear" w:color="auto" w:fill="B3B3B3"/>
        <w:tabs>
          <w:tab w:val="clear" w:pos="720"/>
          <w:tab w:val="left" w:pos="0" w:leader="none"/>
        </w:tabs>
        <w:spacing w:lineRule="auto" w:line="240" w:before="0" w:after="0"/>
        <w:jc w:val="both"/>
        <w:rPr/>
      </w:pPr>
      <w:r>
        <w:rPr>
          <w:rFonts w:cs="Calibri" w:ascii="Calibri" w:hAnsi="Calibri"/>
          <w:b/>
          <w:bCs/>
          <w:smallCaps/>
          <w:color w:val="000000"/>
          <w:sz w:val="22"/>
          <w:szCs w:val="22"/>
        </w:rPr>
        <w:t xml:space="preserve">3.4. </w:t>
      </w:r>
      <w:r>
        <w:rPr>
          <w:rStyle w:val="Fontepargpadro"/>
          <w:rFonts w:eastAsia="Calibri" w:cs="Calibri" w:ascii="Calibri" w:hAnsi="Calibri"/>
          <w:b/>
          <w:bCs/>
          <w:smallCaps/>
          <w:color w:val="000000"/>
          <w:sz w:val="22"/>
          <w:szCs w:val="22"/>
          <w:shd w:fill="auto" w:val="clear"/>
        </w:rPr>
        <w:t>PROCESSOS PAUTADOS PARA A 811ª REUNIÃO ORDINÁRIA – RELATIVOS À APROVAÇÃO DE PROJETOS DE INTERVENÇÃO EM BENS PROTEGIDOS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/>
          <w:b/>
          <w:b/>
          <w:color w:val="C9211E"/>
          <w:sz w:val="22"/>
          <w:szCs w:val="22"/>
        </w:rPr>
      </w:pPr>
      <w:r>
        <w:rPr>
          <w:rFonts w:cs="Calibri" w:ascii="Calibri" w:hAnsi="Calibri"/>
          <w:b/>
          <w:color w:val="C9211E"/>
          <w:sz w:val="22"/>
          <w:szCs w:val="22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" w:ascii="Calibri" w:hAnsi="Calibri" w:cstheme="minorHAns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shd w:fill="auto" w:val="clear"/>
                <w:lang w:val="pt-BR" w:eastAsia="zh-CN" w:bidi="ar-SA"/>
              </w:rPr>
              <w:t>PROCESSO: 6025.2023/0019748-0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Simone de Souza Rocha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 xml:space="preserve">Recurso intempestivo em face à decisão referente a Pedido de regularização 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Rua Anjos do Mar, 118 - Freguesia do Ó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bCs w:val="false"/>
          <w:i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p>
      <w:pPr>
        <w:pStyle w:val="Normal"/>
        <w:rPr>
          <w:rFonts w:ascii="Calibri" w:hAnsi="Calibri" w:eastAsia="Calibri" w:cs="Calibri"/>
          <w:b/>
          <w:b/>
          <w:bCs w:val="false"/>
          <w:i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" w:ascii="Calibri" w:hAnsi="Calibri" w:cstheme="minorHAns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shd w:fill="auto" w:val="clear"/>
                <w:lang w:val="pt-BR" w:eastAsia="zh-CN" w:bidi="ar-SA"/>
              </w:rPr>
              <w:t>PROCESSO: 6025.2021/0002759-0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NSimSun" w:cs="Lucida Sans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</w:pPr>
            <w:r>
              <w:rPr>
                <w:rFonts w:eastAsia="NSimSun" w:cs="Lucida Sans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  <w:t>Prepelu Empreendimentos Imobiliários LTDA.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Pedido de construção nova - Atendimento de diretrizes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NSimSun" w:cs="Lucida Sans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</w:pPr>
            <w:r>
              <w:rPr>
                <w:rFonts w:eastAsia="NSimSun" w:cs="Lucida Sans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  <w:t>Rua Rocha, 277 e 299 - Bela Vista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bCs w:val="false"/>
          <w:i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p>
      <w:pPr>
        <w:pStyle w:val="Normal"/>
        <w:rPr>
          <w:rFonts w:ascii="Calibri" w:hAnsi="Calibri" w:eastAsia="Calibri" w:cs="Calibri"/>
          <w:b/>
          <w:b/>
          <w:bCs w:val="false"/>
          <w:i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" w:ascii="Calibri" w:hAnsi="Calibri" w:cstheme="minorHAns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shd w:fill="auto" w:val="clear"/>
                <w:lang w:val="pt-BR" w:eastAsia="zh-CN" w:bidi="ar-SA"/>
              </w:rPr>
              <w:t>PROCESSO: 6025.2024/0035218-6 – AC 6050.2022/0013384-3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NSimSun" w:cs="Lucida Sans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</w:pPr>
            <w:r>
              <w:rPr>
                <w:rFonts w:eastAsia="NSimSun" w:cs="Lucida Sans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  <w:t>Departamento do Patrimônio Histórico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NSimSun" w:cs="Lucida Sans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</w:pPr>
            <w:r>
              <w:rPr>
                <w:rFonts w:eastAsia="NSimSun" w:cs="Lucida Sans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  <w:t>Denúncia Sobre Irregularidades em Bem Tombado e Área Envoltória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NSimSun" w:cs="Lucida Sans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</w:pPr>
            <w:r>
              <w:rPr>
                <w:rFonts w:eastAsia="NSimSun" w:cs="Lucida Sans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  <w:t>Alameda Gabriel Monteiro da Silva 1494 casa 3 – Jardim Paulistano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bCs w:val="false"/>
          <w:i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p>
      <w:pPr>
        <w:pStyle w:val="Normal"/>
        <w:rPr>
          <w:rFonts w:ascii="Calibri" w:hAnsi="Calibri" w:eastAsia="Calibri" w:cs="Calibri"/>
          <w:b/>
          <w:b/>
          <w:bCs w:val="false"/>
          <w:i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" w:ascii="Calibri" w:hAnsi="Calibri" w:cstheme="minorHAns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shd w:fill="auto" w:val="clear"/>
                <w:lang w:val="pt-BR" w:eastAsia="zh-CN" w:bidi="ar-SA"/>
              </w:rPr>
              <w:t xml:space="preserve">PROCESSO: 6025.2024/0005795-8 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NSimSun" w:cs="Lucida Sans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</w:pPr>
            <w:r>
              <w:rPr>
                <w:rFonts w:eastAsia="NSimSun" w:cs="Lucida Sans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  <w:t>MRS Logística S.A.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Pedido de autorização para a execução de obras de infraestrutura  visando (i) a implantação de nova via dedicada exclusivamente ao transporte de cargas - Segregação Sudeste do Transporte Ferroviário de Cargas (SSE)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NSimSun" w:cs="Lucida Sans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</w:pPr>
            <w:r>
              <w:rPr>
                <w:rFonts w:eastAsia="NSimSun" w:cs="Lucida Sans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  <w:t>Entre as estações Rio Grande da Serra e Brás e (ii) adequações na superestrutura das vias existentes - Trecho Central Compartilhado (TCC) - entre as estações Brás e Barra Funda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bCs w:val="false"/>
          <w:i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  <w:r>
        <w:br w:type="page"/>
      </w:r>
    </w:p>
    <w:p>
      <w:pPr>
        <w:pStyle w:val="Normal"/>
        <w:rPr>
          <w:rFonts w:ascii="Calibri" w:hAnsi="Calibri" w:eastAsia="Calibri" w:cs="Calibri"/>
          <w:b/>
          <w:b/>
          <w:bCs w:val="false"/>
          <w:i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" w:ascii="Calibri" w:hAnsi="Calibri" w:cstheme="minorHAns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shd w:fill="auto" w:val="clear"/>
                <w:lang w:val="pt-BR" w:eastAsia="zh-CN" w:bidi="ar-SA"/>
              </w:rPr>
              <w:t>PROCESSO: 6025.2024/0013389-1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NSimSun" w:cs="Lucida Sans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</w:pPr>
            <w:r>
              <w:rPr>
                <w:rFonts w:eastAsia="NSimSun" w:cs="Lucida Sans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  <w:t xml:space="preserve">DEXCO S.A 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Pedido de reforma </w:t>
            </w:r>
            <w:r>
              <w:rPr>
                <w:rFonts w:ascii="Calibri" w:hAnsi="Calibri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da Loja nº 154, no térreo, e dos Conjuntos nºs 1, 2 e 5, no 1º pavimento, do Conjunto Nacional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NSimSun" w:cs="Lucida Sans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</w:pPr>
            <w:r>
              <w:rPr>
                <w:rFonts w:eastAsia="NSimSun" w:cs="Lucida Sans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  <w:t>Avenida Paulista, nº 2.073 - Cerqueira César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bCs w:val="false"/>
          <w:i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p>
      <w:pPr>
        <w:pStyle w:val="Normal"/>
        <w:rPr>
          <w:rFonts w:ascii="Calibri" w:hAnsi="Calibri" w:eastAsia="Calibri" w:cs="Calibri"/>
          <w:b/>
          <w:b/>
          <w:bCs w:val="false"/>
          <w:i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" w:ascii="Calibri" w:hAnsi="Calibri" w:cstheme="minorHAns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shd w:fill="auto" w:val="clear"/>
                <w:lang w:val="pt-BR" w:eastAsia="zh-CN" w:bidi="ar-SA"/>
              </w:rPr>
              <w:t>PROCESSO: 6025.2024/0031416-0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NSimSun" w:cs="Lucida Sans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</w:pPr>
            <w:r>
              <w:rPr>
                <w:rFonts w:eastAsia="NSimSun" w:cs="Lucida Sans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  <w:t>MercadoSP SPE S.A.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Pedido de reforma dos sanitários coletivos públicos localizados no subsolo do edifício principal do Mercado Municipal da Cantareira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NSimSun" w:cs="Lucida Sans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</w:pPr>
            <w:r>
              <w:rPr>
                <w:rFonts w:eastAsia="NSimSun" w:cs="Lucida Sans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  <w:t>Rua da Cantareira, nºs 306 a 390 - Centro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bCs w:val="false"/>
          <w:i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p>
      <w:pPr>
        <w:pStyle w:val="Normal"/>
        <w:rPr>
          <w:rFonts w:ascii="Calibri" w:hAnsi="Calibri" w:eastAsia="Calibri" w:cs="Calibri"/>
          <w:b/>
          <w:b/>
          <w:bCs w:val="false"/>
          <w:i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" w:ascii="Calibri" w:hAnsi="Calibri" w:cstheme="minorHAns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shd w:fill="auto" w:val="clear"/>
                <w:lang w:val="pt-BR" w:eastAsia="zh-CN" w:bidi="ar-SA"/>
              </w:rPr>
              <w:t>PROCESSO: 6025.2024/0028633-7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NSimSun" w:cs="Lucida Sans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</w:pPr>
            <w:r>
              <w:rPr>
                <w:rFonts w:eastAsia="NSimSun" w:cs="Lucida Sans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  <w:t>Núcleo de Engenharia e Arquitetura (SMC/CAF/SEA/NEA)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Pedido de execução de obras e serviços de manutenção na Biblioteca Pública Municipal Sérgio Buarque de Holanda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NSimSun" w:cs="Lucida Sans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</w:pPr>
            <w:r>
              <w:rPr>
                <w:rFonts w:eastAsia="NSimSun" w:cs="Lucida Sans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  <w:t>Rua Victório Santim, nº 44 - Itaquera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bCs w:val="false"/>
          <w:i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p>
      <w:pPr>
        <w:pStyle w:val="Normal"/>
        <w:rPr>
          <w:rFonts w:ascii="Calibri" w:hAnsi="Calibri" w:eastAsia="Calibri" w:cs="Calibri"/>
          <w:b/>
          <w:b/>
          <w:bCs w:val="false"/>
          <w:i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" w:ascii="Calibri" w:hAnsi="Calibri" w:cstheme="minorHAns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shd w:fill="auto" w:val="clear"/>
                <w:lang w:val="pt-BR" w:eastAsia="zh-CN" w:bidi="ar-SA"/>
              </w:rPr>
              <w:t>PROCESSO: 6025.2024/0015528-3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NSimSun" w:cs="Lucida Sans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</w:pPr>
            <w:r>
              <w:rPr>
                <w:rFonts w:eastAsia="NSimSun" w:cs="Lucida Sans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  <w:t>Fundação Paulista contra a Hanseníase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Pedido de obras emergenciais na antiga sede da Fundação Paulista contra a Hanseníase, atual agência do Banco Itaú Unibanco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NSimSun" w:cs="Lucida Sans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</w:pPr>
            <w:r>
              <w:rPr>
                <w:rFonts w:eastAsia="NSimSun" w:cs="Lucida Sans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  <w:t>Rua Domingos de Morais, nº 2.463 - Vila Mariana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bCs w:val="false"/>
          <w:i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p>
      <w:pPr>
        <w:pStyle w:val="Normal"/>
        <w:rPr>
          <w:rFonts w:ascii="Calibri" w:hAnsi="Calibri" w:eastAsia="Calibri" w:cs="Calibri"/>
          <w:b/>
          <w:b/>
          <w:bCs w:val="false"/>
          <w:i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" w:ascii="Calibri" w:hAnsi="Calibri" w:cstheme="minorHAns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shd w:fill="auto" w:val="clear"/>
                <w:lang w:val="pt-BR" w:eastAsia="zh-CN" w:bidi="ar-SA"/>
              </w:rPr>
              <w:t>PROCESSO: 6025.2024/0033185-5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NSimSun" w:cs="Lucida Sans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</w:pPr>
            <w:r>
              <w:rPr>
                <w:rFonts w:eastAsia="NSimSun" w:cs="Lucida Sans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  <w:t>Vilmar Maldonado Gomes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Pedido de autorização para a execução de obras de infraestrutura visando a implantação, pela COMGÁS, de rede de distribuição de gás para atender o HUB Esportivo construído nas dependências do Parque do Ibirapuera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NSimSun" w:cs="Lucida Sans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</w:pPr>
            <w:r>
              <w:rPr>
                <w:rFonts w:eastAsia="NSimSun" w:cs="Lucida Sans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  <w:t>Avenida República do Líbano, s/nº - Ibirapuera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bCs w:val="false"/>
          <w:i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p>
      <w:pPr>
        <w:pStyle w:val="Normal"/>
        <w:rPr>
          <w:rFonts w:ascii="Calibri" w:hAnsi="Calibri" w:eastAsia="Calibri" w:cs="Calibri"/>
          <w:b/>
          <w:b/>
          <w:bCs w:val="false"/>
          <w:i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" w:ascii="Calibri" w:hAnsi="Calibri" w:cstheme="minorHAns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shd w:fill="auto" w:val="clear"/>
                <w:lang w:val="pt-BR" w:eastAsia="zh-CN" w:bidi="ar-SA"/>
              </w:rPr>
              <w:t>PROCESSO: 6025.2024/0015316-7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NSimSun" w:cs="Lucida Sans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</w:pPr>
            <w:r>
              <w:rPr>
                <w:rFonts w:eastAsia="NSimSun" w:cs="Lucida Sans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  <w:t>Maria Helena Gonzales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Pedido de demolição do imóvel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NSimSun" w:cs="Lucida Sans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</w:pPr>
            <w:r>
              <w:rPr>
                <w:rFonts w:eastAsia="NSimSun" w:cs="Lucida Sans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  <w:t>Rua Coronel Artur Godoi, nº 52 - Vila Mariana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bCs w:val="false"/>
          <w:i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p>
      <w:pPr>
        <w:pStyle w:val="Normal"/>
        <w:rPr>
          <w:rFonts w:ascii="Calibri" w:hAnsi="Calibri" w:eastAsia="Calibri" w:cs="Calibri"/>
          <w:b/>
          <w:b/>
          <w:bCs w:val="false"/>
          <w:i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  <w:r>
        <w:br w:type="page"/>
      </w:r>
    </w:p>
    <w:p>
      <w:pPr>
        <w:pStyle w:val="Normal"/>
        <w:rPr>
          <w:rFonts w:ascii="Calibri" w:hAnsi="Calibri" w:eastAsia="Calibri" w:cs="Calibri"/>
          <w:b/>
          <w:b/>
          <w:bCs w:val="false"/>
          <w:i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" w:ascii="Calibri" w:hAnsi="Calibri" w:cstheme="minorHAns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shd w:fill="auto" w:val="clear"/>
                <w:lang w:val="pt-BR" w:eastAsia="zh-CN" w:bidi="ar-SA"/>
              </w:rPr>
              <w:t>PROCESSO: 6025.2024/0015321-3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NSimSun" w:cs="Lucida Sans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</w:pPr>
            <w:r>
              <w:rPr>
                <w:rFonts w:eastAsia="NSimSun" w:cs="Lucida Sans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  <w:t>Maria Helena Gonzales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Pedido de construção nova no imóvel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NSimSun" w:cs="Lucida Sans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</w:pPr>
            <w:r>
              <w:rPr>
                <w:rFonts w:eastAsia="NSimSun" w:cs="Lucida Sans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  <w:t>Rua Coronel Artur Godoi, nº 52 - Vila Mariana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bCs w:val="false"/>
          <w:i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p>
      <w:pPr>
        <w:pStyle w:val="Normal"/>
        <w:rPr>
          <w:rFonts w:ascii="Calibri" w:hAnsi="Calibri" w:eastAsia="Calibri" w:cs="Calibri"/>
          <w:b/>
          <w:b/>
          <w:bCs w:val="false"/>
          <w:i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tbl>
      <w:tblPr>
        <w:tblW w:w="9810" w:type="dxa"/>
        <w:jc w:val="left"/>
        <w:tblInd w:w="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26"/>
        <w:gridCol w:w="1703"/>
        <w:gridCol w:w="7281"/>
      </w:tblGrid>
      <w:tr>
        <w:trPr>
          <w:trHeight w:val="261" w:hRule="atLeast"/>
          <w:cantSplit w:val="true"/>
        </w:trPr>
        <w:tc>
          <w:tcPr>
            <w:tcW w:w="826" w:type="dxa"/>
            <w:vMerge w:val="restart"/>
            <w:tcBorders/>
            <w:shd w:color="auto" w:fill="auto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" w:ascii="Calibri" w:hAnsi="Calibri" w:cstheme="minorHAnsi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0"/>
                <w:sz w:val="22"/>
                <w:szCs w:val="22"/>
                <w:shd w:fill="auto" w:val="clear"/>
                <w:lang w:val="pt-BR" w:eastAsia="zh-CN" w:bidi="ar-SA"/>
              </w:rPr>
              <w:t>PROCESSO: 6025.2021/0000483-2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NSimSun" w:cs="Lucida Sans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</w:pPr>
            <w:r>
              <w:rPr>
                <w:rFonts w:eastAsia="NSimSun" w:cs="Lucida Sans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  <w:t>Casa das Caldeiras Eventos S/C LTDA</w:t>
            </w:r>
          </w:p>
        </w:tc>
      </w:tr>
      <w:tr>
        <w:trPr>
          <w:trHeight w:val="347" w:hRule="atLeast"/>
          <w:cantSplit w:val="true"/>
        </w:trPr>
        <w:tc>
          <w:tcPr>
            <w:tcW w:w="826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Pedido de regularização das intervenções necessárias à instalação de uma cervejaria na área externa e em parte do Edifício da Calderaria da antiga Indústrias Reunidas Francisco Matarazzo</w:t>
            </w:r>
          </w:p>
        </w:tc>
      </w:tr>
      <w:tr>
        <w:trPr>
          <w:cantSplit w:val="true"/>
        </w:trPr>
        <w:tc>
          <w:tcPr>
            <w:tcW w:w="826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cs="" w:cstheme="minorHAnsi"/>
                <w:color w:val="000000"/>
                <w:sz w:val="22"/>
                <w:szCs w:val="22"/>
              </w:rPr>
            </w:pPr>
            <w:r>
              <w:rPr>
                <w:rFonts w:cs="" w:cstheme="minorHAns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cs="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NSimSun" w:cs="Lucida Sans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</w:pPr>
            <w:r>
              <w:rPr>
                <w:rFonts w:eastAsia="NSimSun" w:cs="Lucida Sans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  <w:t>Avenida Francisco Matarazzo, nº 2.000 - Água Branca</w:t>
            </w:r>
          </w:p>
        </w:tc>
      </w:tr>
    </w:tbl>
    <w:p>
      <w:pPr>
        <w:pStyle w:val="Normal"/>
        <w:rPr>
          <w:rFonts w:ascii="Calibri" w:hAnsi="Calibri" w:eastAsia="Calibri" w:cs="Calibri"/>
          <w:b/>
          <w:b/>
          <w:bCs w:val="false"/>
          <w:i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p>
      <w:pPr>
        <w:pStyle w:val="Normal"/>
        <w:rPr>
          <w:rFonts w:ascii="Calibri" w:hAnsi="Calibri" w:eastAsia="Calibri" w:cs="Calibri"/>
          <w:b/>
          <w:b/>
          <w:bCs w:val="false"/>
          <w:i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p>
      <w:pPr>
        <w:pStyle w:val="Normal"/>
        <w:rPr/>
      </w:pPr>
      <w:r>
        <w:rPr>
          <w:rStyle w:val="Fontepargpadro"/>
          <w:rFonts w:eastAsia="Calibri" w:cs="Calibri" w:ascii="Calibri" w:hAnsi="Calibri"/>
          <w:b/>
          <w:bCs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  <w:t>3.5. PROCESSOS PAUTADOS PARA A 811ª REUNIÃO ORDINÁRIA – COM PROPOSTA DE INDEFERIMENTO POR ABANDONO OU</w:t>
      </w:r>
      <w:r>
        <w:rPr>
          <w:rFonts w:ascii="Calibri" w:hAnsi="Calibri"/>
          <w:bCs w:val="false"/>
          <w:i w:val="false"/>
          <w:iC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  <w:t xml:space="preserve"> </w:t>
      </w:r>
      <w:r>
        <w:rPr>
          <w:rStyle w:val="Fontepargpadro"/>
          <w:rFonts w:eastAsia="Calibri" w:cs="Calibri" w:ascii="Calibri" w:hAnsi="Calibri"/>
          <w:b/>
          <w:bCs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  <w:t>NÃO ATENDIMENTO DE COMUNIQUE-SE</w:t>
      </w:r>
    </w:p>
    <w:p>
      <w:pPr>
        <w:pStyle w:val="Normal"/>
        <w:rPr>
          <w:rFonts w:ascii="Calibri" w:hAnsi="Calibri" w:eastAsia="Calibri" w:cs="Calibri"/>
          <w:b/>
          <w:b/>
          <w:bCs w:val="false"/>
          <w:i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p>
      <w:pPr>
        <w:pStyle w:val="Normal"/>
        <w:rPr>
          <w:rFonts w:ascii="Calibri" w:hAnsi="Calibri" w:eastAsia="Calibri" w:cs="Calibri"/>
          <w:b/>
          <w:b/>
          <w:bCs w:val="false"/>
          <w:i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p>
      <w:pPr>
        <w:pStyle w:val="Normal"/>
        <w:jc w:val="center"/>
        <w:rPr/>
      </w:pPr>
      <w:r>
        <w:rPr>
          <w:rStyle w:val="Forte"/>
          <w:rFonts w:eastAsia="Times New Roman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t-BR" w:eastAsia="zh-CN" w:bidi="ar-SA"/>
        </w:rPr>
        <w:t>VOTAÇÃO EM BLOCO</w:t>
      </w:r>
    </w:p>
    <w:p>
      <w:pPr>
        <w:pStyle w:val="Normal"/>
        <w:jc w:val="center"/>
        <w:rPr/>
      </w:pPr>
      <w:r>
        <w:rPr>
          <w:rStyle w:val="Forte"/>
          <w:rFonts w:eastAsia="Times New Roman" w:cs="Calibri" w:ascii="Calibri" w:hAnsi="Calibri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t-BR" w:eastAsia="zh-CN" w:bidi="ar-SA"/>
        </w:rPr>
        <w:t>RELATORIA: Marília Barbour (DPH)</w:t>
      </w:r>
    </w:p>
    <w:p>
      <w:pPr>
        <w:pStyle w:val="Normal"/>
        <w:rPr>
          <w:rFonts w:ascii="Calibri" w:hAnsi="Calibri" w:eastAsia="Calibri" w:cs="Calibri"/>
          <w:b/>
          <w:b/>
          <w:bCs w:val="false"/>
          <w:i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p>
      <w:pPr>
        <w:pStyle w:val="Normal"/>
        <w:rPr>
          <w:rFonts w:ascii="Calibri" w:hAnsi="Calibri" w:eastAsia="Calibri" w:cs="Calibri"/>
          <w:b/>
          <w:b/>
          <w:bCs w:val="false"/>
          <w:i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6025.2021/0001318-1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Polícia Militar do Estado de São Paulo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NSimSun" w:cs="Lucida Sans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</w:pPr>
            <w:r>
              <w:rPr>
                <w:rFonts w:eastAsia="NSimSun" w:cs="Lucida Sans" w:ascii="Calibri" w:hAnsi="Calibri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hi-IN"/>
              </w:rPr>
              <w:t>Pedido de Obras Emergenciais, Manutenção e Demolição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Rua Frederico Alvarenga, s/n - Sé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b/>
          <w:bCs w:val="false"/>
          <w:i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pPr>
      <w:r>
        <w:rPr>
          <w:rFonts w:eastAsia="Calibri" w:cs="Calibri" w:ascii="Calibri" w:hAnsi="Calibri"/>
          <w:b/>
          <w:bCs w:val="false"/>
          <w:i w:val="false"/>
          <w:iCs w:val="false"/>
          <w:smallCaps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/>
          <w:shd w:fill="B2B2B2" w:val="clear"/>
          <w:vertAlign w:val="baseline"/>
          <w:em w:val="none"/>
          <w:lang w:val="pt-BR" w:eastAsia="zh-CN" w:bidi="hi-IN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6025.2024/0027962-4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Consórcio Borboletas SPE LTDA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Evento temporário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Rua Peixoto Gomide, 949 – Jardim Paulista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6025.2022/0015100-4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Marcos Gusmão Matheus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Pedido de regularização das edificações do Educandário Sagrada Família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Avenida Nazaré, nºs 470/444 e Rua Barão de Loreto, nº 184 - Ipiranga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  <w:r>
        <w:br w:type="page"/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6025.2024/0029888-2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Marco Pagliucca Lia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Evento temporário denominado "Festa de 30 Anos Smiles"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Museu Paulista da USP (Museu do Ipiranga) e Parque da Independência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</w:p>
    <w:tbl>
      <w:tblPr>
        <w:tblW w:w="9846" w:type="dxa"/>
        <w:jc w:val="left"/>
        <w:tblInd w:w="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19"/>
        <w:gridCol w:w="7296"/>
      </w:tblGrid>
      <w:tr>
        <w:trPr>
          <w:trHeight w:val="261" w:hRule="atLeast"/>
          <w:cantSplit w:val="true"/>
        </w:trPr>
        <w:tc>
          <w:tcPr>
            <w:tcW w:w="831" w:type="dxa"/>
            <w:vMerge w:val="restart"/>
            <w:tcBorders/>
          </w:tcPr>
          <w:p>
            <w:pPr>
              <w:pStyle w:val="LOnormal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CCCCCC" w:val="clear"/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Strong"/>
                <w:rFonts w:eastAsia="Times New Roman" w:cs="Calibri" w:ascii="Calibri" w:hAnsi="Calibri"/>
                <w:color w:val="000000"/>
                <w:sz w:val="22"/>
                <w:szCs w:val="22"/>
                <w:lang w:bidi="ar-SA"/>
              </w:rPr>
              <w:t>PROCESSO: 6025.2023/0023760-1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Interessado:</w:t>
            </w:r>
          </w:p>
        </w:tc>
        <w:tc>
          <w:tcPr>
            <w:tcW w:w="7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color w:val="000000"/>
                <w:kern w:val="0"/>
                <w:sz w:val="22"/>
                <w:szCs w:val="22"/>
                <w:lang w:bidi="ar-SA"/>
              </w:rPr>
              <w:t>Maria de Lourdes Domingos</w:t>
            </w:r>
          </w:p>
        </w:tc>
      </w:tr>
      <w:tr>
        <w:trPr>
          <w:trHeight w:val="347" w:hRule="atLeast"/>
          <w:cantSplit w:val="true"/>
        </w:trPr>
        <w:tc>
          <w:tcPr>
            <w:tcW w:w="831" w:type="dxa"/>
            <w:vMerge w:val="continue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/>
                <w:color w:val="C9211E"/>
                <w:sz w:val="22"/>
                <w:szCs w:val="22"/>
              </w:rPr>
            </w:pPr>
            <w:r>
              <w:rPr>
                <w:rFonts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Assunto: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Forte"/>
                <w:rFonts w:eastAsia="Times New Roman" w:cs="Calibri" w:ascii="Calibri" w:hAnsi="Calibri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em w:val="none"/>
                <w:lang w:val="pt-BR" w:eastAsia="zh-CN" w:bidi="ar-SA"/>
              </w:rPr>
              <w:t>Pedido de construção nova</w:t>
            </w:r>
          </w:p>
        </w:tc>
      </w:tr>
      <w:tr>
        <w:trPr>
          <w:trHeight w:val="167" w:hRule="atLeast"/>
          <w:cantSplit w:val="true"/>
        </w:trPr>
        <w:tc>
          <w:tcPr>
            <w:tcW w:w="831" w:type="dxa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Calibri" w:hAnsi="Calibri" w:eastAsia="Calibri" w:cs="Calibri"/>
                <w:color w:val="C9211E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C9211E"/>
                <w:sz w:val="22"/>
                <w:szCs w:val="22"/>
              </w:rPr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O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7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rpodotexto"/>
              <w:widowControl w:val="false"/>
              <w:spacing w:lineRule="auto" w:line="240" w:before="0" w:after="0"/>
              <w:jc w:val="both"/>
              <w:rPr>
                <w:rFonts w:ascii="Calibri" w:hAnsi="Calibri" w:eastAsia="Times New Roman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eastAsia="Times New Roman" w:cs="Calibri" w:ascii="Calibri" w:hAnsi="Calibri"/>
                <w:color w:val="000000"/>
                <w:kern w:val="0"/>
                <w:sz w:val="22"/>
                <w:szCs w:val="22"/>
                <w:lang w:bidi="ar-SA"/>
              </w:rPr>
              <w:t>Rua Santa Rosa, nºs 103/113 e 117 - Brás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b/>
          <w:b/>
          <w:color w:val="C9211E"/>
          <w:sz w:val="22"/>
          <w:szCs w:val="22"/>
        </w:rPr>
      </w:pPr>
      <w:r>
        <w:rPr>
          <w:rFonts w:eastAsia="Calibri" w:cs="Calibri" w:ascii="Calibri" w:hAnsi="Calibri"/>
          <w:b/>
          <w:color w:val="C9211E"/>
          <w:sz w:val="22"/>
          <w:szCs w:val="22"/>
        </w:rPr>
      </w:r>
    </w:p>
    <w:p>
      <w:pPr>
        <w:pStyle w:val="Ttulo31"/>
        <w:numPr>
          <w:ilvl w:val="0"/>
          <w:numId w:val="0"/>
        </w:numPr>
        <w:shd w:val="clear" w:fill="B3B3B3"/>
        <w:tabs>
          <w:tab w:val="clear" w:pos="720"/>
          <w:tab w:val="left" w:pos="0" w:leader="none"/>
        </w:tabs>
        <w:spacing w:lineRule="auto" w:line="360"/>
        <w:ind w:left="0" w:hanging="0"/>
        <w:jc w:val="both"/>
        <w:rPr/>
      </w:pPr>
      <w:r>
        <w:rPr>
          <w:rStyle w:val="Fontepargpadro"/>
          <w:rFonts w:eastAsia="Calibri" w:cs="Calibri" w:ascii="Calibri" w:hAnsi="Calibri"/>
          <w:b/>
          <w:bCs/>
          <w:smallCaps/>
          <w:color w:val="000000"/>
          <w:sz w:val="22"/>
          <w:szCs w:val="22"/>
        </w:rPr>
        <w:t xml:space="preserve">4.  </w:t>
      </w:r>
      <w:r>
        <w:rPr>
          <w:rStyle w:val="Fontepargpadro"/>
          <w:rFonts w:eastAsia="Calibri" w:cs="Calibri" w:ascii="Calibri" w:hAnsi="Calibri"/>
          <w:b/>
          <w:smallCaps/>
          <w:color w:val="000000"/>
          <w:sz w:val="22"/>
          <w:szCs w:val="22"/>
        </w:rPr>
        <w:t>TEMAS GERAIS/EXTRAPAUTA</w:t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DOC 25/11/2024 – P. 65</w:t>
      </w:r>
    </w:p>
    <w:sectPr>
      <w:headerReference w:type="default" r:id="rId3"/>
      <w:type w:val="nextPage"/>
      <w:pgSz w:w="11906" w:h="16838"/>
      <w:pgMar w:left="1134" w:right="902" w:header="1134" w:top="2499" w:footer="0" w:bottom="1134" w:gutter="0"/>
      <w:pgNumType w:start="1"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25"/>
      <w:tblW w:w="9863" w:type="dxa"/>
      <w:jc w:val="left"/>
      <w:tblInd w:w="7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768"/>
      <w:gridCol w:w="8094"/>
    </w:tblGrid>
    <w:tr>
      <w:trPr>
        <w:trHeight w:val="955" w:hRule="atLeast"/>
      </w:trPr>
      <w:tc>
        <w:tcPr>
          <w:tcW w:w="1768" w:type="dxa"/>
          <w:tcBorders/>
          <w:shd w:fill="auto" w:val="clear"/>
        </w:tcPr>
        <w:p>
          <w:pPr>
            <w:pStyle w:val="LOnormal"/>
            <w:widowControl w:val="false"/>
            <w:rPr>
              <w:rFonts w:ascii="Arial" w:hAnsi="Arial" w:eastAsia="Arial" w:cs="Arial"/>
              <w:b/>
              <w:b/>
            </w:rPr>
          </w:pPr>
          <w:r>
            <w:rPr/>
            <w:drawing>
              <wp:inline distT="0" distB="0" distL="0" distR="0">
                <wp:extent cx="790575" cy="647700"/>
                <wp:effectExtent l="0" t="0" r="0" b="0"/>
                <wp:docPr id="1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66" t="-81" r="-66" b="-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94" w:type="dxa"/>
          <w:tcBorders/>
          <w:shd w:fill="auto" w:val="clear"/>
          <w:vAlign w:val="center"/>
        </w:tcPr>
        <w:p>
          <w:pPr>
            <w:pStyle w:val="LOnormal"/>
            <w:widowControl w:val="false"/>
            <w:spacing w:lineRule="auto" w:line="240" w:before="40" w:after="0"/>
            <w:jc w:val="center"/>
            <w:rPr/>
          </w:pPr>
          <w:r>
            <w:rPr>
              <w:rFonts w:eastAsia="Arial" w:cs="Arial" w:ascii="Arial" w:hAnsi="Arial"/>
              <w:b/>
            </w:rPr>
            <w:t>CONPRESP</w:t>
          </w:r>
        </w:p>
        <w:p>
          <w:pPr>
            <w:pStyle w:val="LOnormal"/>
            <w:widowControl w:val="false"/>
            <w:spacing w:lineRule="auto" w:line="240" w:before="40" w:after="0"/>
            <w:jc w:val="center"/>
            <w:rPr/>
          </w:pPr>
          <w:r>
            <w:rPr>
              <w:rFonts w:eastAsia="Arial" w:cs="Arial" w:ascii="Arial" w:hAnsi="Arial"/>
              <w:b/>
            </w:rPr>
            <w:t>CONSELHO MUNICIPAL DE PRESERVAÇÃO DO PATRIMÔNIO HISTÓRICO,</w:t>
          </w:r>
        </w:p>
        <w:p>
          <w:pPr>
            <w:pStyle w:val="LOnormal"/>
            <w:widowControl w:val="false"/>
            <w:jc w:val="center"/>
            <w:rPr/>
          </w:pPr>
          <w:r>
            <w:rPr>
              <w:rFonts w:eastAsia="Arial" w:cs="Arial" w:ascii="Arial" w:hAnsi="Arial"/>
              <w:b/>
            </w:rPr>
            <w:t>CULTURAL E AMBIENTAL DA CIDADE DE SÃO PAULO</w:t>
          </w:r>
        </w:p>
      </w:tc>
    </w:tr>
  </w:tbl>
  <w:p>
    <w:pPr>
      <w:pStyle w:val="Normal"/>
      <w:rPr>
        <w:sz w:val="12"/>
        <w:szCs w:val="12"/>
      </w:rPr>
    </w:pPr>
    <w:r>
      <w:rPr>
        <w:sz w:val="12"/>
        <w:szCs w:val="1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sz w:val="56"/>
        <w:i w:val="false"/>
        <w:b/>
        <w:szCs w:val="56"/>
        <w:rFonts w:ascii="Calibri" w:hAnsi="Calibri" w:eastAsia="Calibri" w:cs="Calibri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character" w:styleId="Fontepargpadro">
    <w:name w:val="Fonte parág. padrão"/>
    <w:qFormat/>
    <w:rPr/>
  </w:style>
  <w:style w:type="character" w:styleId="LinkdaInternet">
    <w:name w:val="Link da Internet"/>
    <w:basedOn w:val="Fontepargpadro"/>
    <w:qFormat/>
    <w:rPr>
      <w:color w:val="0563C1"/>
      <w:u w:val="single"/>
    </w:rPr>
  </w:style>
  <w:style w:type="character" w:styleId="Forte">
    <w:name w:val="Forte"/>
    <w:qFormat/>
    <w:rPr>
      <w:b/>
      <w:bCs/>
    </w:rPr>
  </w:style>
  <w:style w:type="character" w:styleId="Strong">
    <w:name w:val="Strong"/>
    <w:qFormat/>
    <w:rPr>
      <w:b/>
      <w:bCs/>
    </w:rPr>
  </w:style>
  <w:style w:type="character" w:styleId="Forte2">
    <w:name w:val="Forte2"/>
    <w:qFormat/>
    <w:rPr>
      <w:b/>
      <w:bCs/>
    </w:rPr>
  </w:style>
  <w:style w:type="character" w:styleId="MenoPendente">
    <w:name w:val="Menção Pendente"/>
    <w:basedOn w:val="Fontepargpadro"/>
    <w:qFormat/>
    <w:rPr>
      <w:color w:val="605E5C"/>
      <w:shd w:fill="E1DFDD" w:val="clear"/>
    </w:rPr>
  </w:style>
  <w:style w:type="character" w:styleId="WWCharLFO2LVL1">
    <w:name w:val="WW_CharLFO2LVL1"/>
    <w:qFormat/>
    <w:rPr>
      <w:rFonts w:ascii="Calibri" w:hAnsi="Calibri" w:eastAsia="Calibri" w:cs="Calibri"/>
      <w:b/>
      <w:i w:val="false"/>
      <w:color w:val="000000"/>
      <w:sz w:val="56"/>
      <w:szCs w:val="56"/>
    </w:rPr>
  </w:style>
  <w:style w:type="character" w:styleId="Forte1">
    <w:name w:val="Forte1"/>
    <w:qFormat/>
    <w:rPr>
      <w:b/>
      <w:bCs/>
    </w:rPr>
  </w:style>
  <w:style w:type="character" w:styleId="Smbolosdenumerao">
    <w:name w:val="Símbolos de numeração"/>
    <w:qFormat/>
    <w:rPr/>
  </w:style>
  <w:style w:type="character" w:styleId="Nfaseforte">
    <w:name w:val="Ênfase forte"/>
    <w:qFormat/>
    <w:rPr>
      <w:b/>
      <w:bCs/>
    </w:rPr>
  </w:style>
  <w:style w:type="character" w:styleId="Nfase">
    <w:name w:val="Ênfase"/>
    <w:qFormat/>
    <w:rPr>
      <w:i/>
      <w:iCs/>
    </w:rPr>
  </w:style>
  <w:style w:type="paragraph" w:styleId="Ttulo">
    <w:name w:val="Título"/>
    <w:basedOn w:val="Normal"/>
    <w:next w:val="Corpodotexto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odotexto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Lista">
    <w:name w:val="List"/>
    <w:basedOn w:val="Corpodotexto"/>
    <w:pPr>
      <w:suppressAutoHyphens w:val="true"/>
    </w:pPr>
    <w:rPr/>
  </w:style>
  <w:style w:type="paragraph" w:styleId="Legenda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Ndice">
    <w:name w:val="Índice"/>
    <w:basedOn w:val="Normal"/>
    <w:qFormat/>
    <w:pPr>
      <w:suppressLineNumbers/>
      <w:suppressAutoHyphens w:val="true"/>
    </w:pPr>
    <w:rPr/>
  </w:style>
  <w:style w:type="paragraph" w:styleId="LONormal1">
    <w:name w:val="LO-Normal1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t-BR" w:eastAsia="zh-CN" w:bidi="hi-IN"/>
    </w:rPr>
  </w:style>
  <w:style w:type="paragraph" w:styleId="LOnormal">
    <w:name w:val="LO-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pt-BR" w:eastAsia="zh-CN" w:bidi="hi-IN"/>
    </w:rPr>
  </w:style>
  <w:style w:type="paragraph" w:styleId="Ttulo31">
    <w:name w:val="Título 31"/>
    <w:basedOn w:val="LOnormal"/>
    <w:next w:val="LOnormal"/>
    <w:qFormat/>
    <w:pPr>
      <w:keepNext w:val="true"/>
      <w:suppressAutoHyphens w:val="true"/>
      <w:outlineLvl w:val="2"/>
    </w:pPr>
    <w:rPr>
      <w:rFonts w:ascii="Arial" w:hAnsi="Arial" w:eastAsia="Arial" w:cs="Arial"/>
      <w:sz w:val="24"/>
    </w:rPr>
  </w:style>
  <w:style w:type="paragraph" w:styleId="PargrafodaLista">
    <w:name w:val="Parágrafo da Lista"/>
    <w:basedOn w:val="LOnormal"/>
    <w:qFormat/>
    <w:pPr>
      <w:tabs>
        <w:tab w:val="clear" w:pos="720"/>
      </w:tabs>
      <w:suppressAutoHyphens w:val="true"/>
      <w:ind w:left="708" w:hanging="0"/>
    </w:pPr>
    <w:rPr/>
  </w:style>
  <w:style w:type="paragraph" w:styleId="Contedodatabela">
    <w:name w:val="Conteúdo da tabela"/>
    <w:basedOn w:val="Normal"/>
    <w:qFormat/>
    <w:pPr>
      <w:widowControl w:val="false"/>
      <w:suppressLineNumbers/>
      <w:suppressAutoHyphens w:val="true"/>
    </w:pPr>
    <w:rPr/>
  </w:style>
  <w:style w:type="paragraph" w:styleId="Ttulodetabela">
    <w:name w:val="Título de tabela"/>
    <w:basedOn w:val="Contedodatabela"/>
    <w:qFormat/>
    <w:pPr>
      <w:suppressAutoHyphens w:val="true"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ListParagraph">
    <w:name w:val="List Paragraph"/>
    <w:basedOn w:val="LOnormal"/>
    <w:qFormat/>
    <w:pPr>
      <w:ind w:left="708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npresp@prefeitura.sp.gov.br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3387</TotalTime>
  <Application>LibreOffice/7.1.7.2$Windows_X86_64 LibreOffice_project/c6a4e3954236145e2acb0b65f68614365aeee33f</Application>
  <AppVersion>15.0000</AppVersion>
  <Pages>6</Pages>
  <Words>1288</Words>
  <Characters>7836</Characters>
  <CharactersWithSpaces>8939</CharactersWithSpaces>
  <Paragraphs>223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2024-07-23T09:33:00Z</dcterms:created>
  <dc:creator/>
  <dc:description/>
  <dc:language>pt-BR</dc:language>
  <cp:lastModifiedBy/>
  <cp:lastPrinted>2024-11-11T10:33:50Z</cp:lastPrinted>
  <dcterms:modified xsi:type="dcterms:W3CDTF">2024-11-25T10:36:10Z</dcterms:modified>
  <cp:revision>343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