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5D79" w14:textId="77777777" w:rsidR="00D94570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>CONVOCAÇÃO PARA A 819ª REUNIÃO ORDINÁRIA</w:t>
      </w:r>
    </w:p>
    <w:p w14:paraId="670DD102" w14:textId="77777777" w:rsidR="00D94570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Data: 14/04/2025 - Horário: 14h30</w:t>
      </w:r>
    </w:p>
    <w:p w14:paraId="181822DB" w14:textId="77777777" w:rsidR="00D94570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Local: SMC/CONPRESP – Rua Líbero Badaró 346/350 – 11º andar</w:t>
      </w:r>
    </w:p>
    <w:p w14:paraId="70FDD8F6" w14:textId="77777777" w:rsidR="00D94570" w:rsidRDefault="00000000">
      <w:pPr>
        <w:pStyle w:val="LO-normal"/>
        <w:jc w:val="center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>A reunião também poderá ser acompanhada pelo YouTube</w:t>
      </w:r>
    </w:p>
    <w:p w14:paraId="5579586A" w14:textId="77777777" w:rsidR="00D94570" w:rsidRDefault="00D94570">
      <w:pPr>
        <w:pStyle w:val="LO-normal"/>
        <w:jc w:val="center"/>
        <w:rPr>
          <w:rFonts w:ascii="Calibri" w:eastAsia="Calibri" w:hAnsi="Calibri" w:cs="Calibri"/>
          <w:b/>
          <w:sz w:val="22"/>
          <w:szCs w:val="22"/>
          <w:shd w:val="clear" w:color="auto" w:fill="FFFF00"/>
        </w:rPr>
      </w:pPr>
    </w:p>
    <w:p w14:paraId="2B41CEDF" w14:textId="77777777" w:rsidR="00D94570" w:rsidRDefault="00000000">
      <w:pPr>
        <w:pStyle w:val="LO-normal"/>
        <w:spacing w:before="120" w:after="120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Os interessados nos processos em pauta com pretensão de fazer </w:t>
      </w:r>
      <w:r>
        <w:rPr>
          <w:rFonts w:ascii="Calibri" w:eastAsia="Calibri" w:hAnsi="Calibri" w:cs="Calibri"/>
          <w:b/>
          <w:sz w:val="22"/>
          <w:szCs w:val="22"/>
        </w:rPr>
        <w:t xml:space="preserve">uso da palavra </w:t>
      </w:r>
      <w:r>
        <w:rPr>
          <w:rFonts w:ascii="Calibri" w:eastAsia="Calibri" w:hAnsi="Calibri" w:cs="Calibri"/>
          <w:sz w:val="22"/>
          <w:szCs w:val="22"/>
        </w:rPr>
        <w:t xml:space="preserve">deverão apresentar manifestação através de aviso pelo e-mail </w:t>
      </w:r>
      <w:hyperlink r:id="rId7" w:tgtFrame="_top">
        <w:r>
          <w:rPr>
            <w:rStyle w:val="Hyperlink1"/>
            <w:rFonts w:ascii="Calibri" w:eastAsia="Calibri" w:hAnsi="Calibri" w:cs="Calibri"/>
            <w:color w:val="000000"/>
            <w:sz w:val="22"/>
            <w:szCs w:val="22"/>
          </w:rPr>
          <w:t>conpresp@prefeitura.sp.gov.br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antes do início da reunião, preenchendo um formulário específico fornecido pela secretária executiva do CONPRESP.</w:t>
      </w:r>
    </w:p>
    <w:p w14:paraId="16AA1E3A" w14:textId="77777777" w:rsidR="00D94570" w:rsidRDefault="00D94570">
      <w:pPr>
        <w:pStyle w:val="LO-normal"/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</w:p>
    <w:p w14:paraId="1756490D" w14:textId="77777777" w:rsidR="00D94570" w:rsidRDefault="00000000">
      <w:pPr>
        <w:pStyle w:val="LO-normal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PAUTA:</w:t>
      </w:r>
    </w:p>
    <w:p w14:paraId="643D311E" w14:textId="77777777" w:rsidR="00D94570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1. Apresentação geral:</w:t>
      </w:r>
    </w:p>
    <w:p w14:paraId="1A922AFC" w14:textId="77777777" w:rsidR="00D94570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“Manifestação aberta”: </w:t>
      </w:r>
      <w:r>
        <w:rPr>
          <w:rFonts w:ascii="Calibri" w:eastAsia="Calibri" w:hAnsi="Calibri" w:cs="Calibri"/>
          <w:sz w:val="22"/>
          <w:szCs w:val="22"/>
        </w:rPr>
        <w:t xml:space="preserve">Será aberta a palavra a qualquer munícipe interessado/proprietário de bem tombado, para livre manifestação e explanação sobre seu caso particular, se assim desejar, mediante prévia inscrição até às 17h00 do último dia útil anterior à data da reunião, através do e-mail </w:t>
      </w:r>
      <w:r>
        <w:rPr>
          <w:rFonts w:ascii="Calibri" w:eastAsia="Calibri" w:hAnsi="Calibri" w:cs="Calibri"/>
          <w:i/>
          <w:sz w:val="22"/>
          <w:szCs w:val="22"/>
        </w:rPr>
        <w:t>conpresp@prefeitura.sp.gov.br</w:t>
      </w:r>
      <w:r>
        <w:rPr>
          <w:rFonts w:ascii="Calibri" w:eastAsia="Calibri" w:hAnsi="Calibri" w:cs="Calibri"/>
          <w:sz w:val="22"/>
          <w:szCs w:val="22"/>
        </w:rPr>
        <w:t>. Solicitamos que o e-mail esteja com o assunto “MANIFESTAÇÃO ABERTA – Munícipe” e contenha o nome completo do interessado.</w:t>
      </w:r>
    </w:p>
    <w:p w14:paraId="7487CC47" w14:textId="77777777" w:rsidR="00D94570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Informamos ainda que haverá 03 vagas de fala por reunião, 10 minutos CADA, devido à demanda de deliberações e que o preenchimento se dará por ordem de recebimento dos e-mails de inscrição.</w:t>
      </w:r>
    </w:p>
    <w:p w14:paraId="18B4AB9E" w14:textId="77777777" w:rsidR="00D94570" w:rsidRDefault="00D9457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</w:p>
    <w:p w14:paraId="66288E8F" w14:textId="77777777" w:rsidR="00D94570" w:rsidRDefault="00000000">
      <w:pPr>
        <w:pStyle w:val="LO-normal"/>
        <w:spacing w:before="113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2. Comunicações / Informes:</w:t>
      </w:r>
    </w:p>
    <w:p w14:paraId="3CF1ECB3" w14:textId="77777777" w:rsidR="00D94570" w:rsidRDefault="00000000">
      <w:pPr>
        <w:pStyle w:val="LO-normal"/>
        <w:spacing w:before="113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shd w:val="clear" w:color="auto" w:fill="FFFFFF"/>
        </w:rPr>
        <w:t xml:space="preserve">2.1. </w:t>
      </w:r>
      <w:r>
        <w:rPr>
          <w:rFonts w:ascii="Calibri" w:eastAsia="Calibri" w:hAnsi="Calibri" w:cs="Calibri"/>
          <w:sz w:val="22"/>
          <w:szCs w:val="22"/>
          <w:shd w:val="clear" w:color="auto" w:fill="FFFFFF"/>
        </w:rPr>
        <w:t>Ata das reuniões 817 e 818 realizadas em março</w:t>
      </w:r>
      <w:r>
        <w:rPr>
          <w:rFonts w:ascii="Calibri" w:eastAsia="Calibri" w:hAnsi="Calibri" w:cs="Calibri"/>
          <w:sz w:val="22"/>
          <w:szCs w:val="22"/>
        </w:rPr>
        <w:t xml:space="preserve"> de 2025.</w:t>
      </w:r>
    </w:p>
    <w:p w14:paraId="28126652" w14:textId="77777777" w:rsidR="00D94570" w:rsidRDefault="00D94570">
      <w:pPr>
        <w:pStyle w:val="Corpodetexto"/>
        <w:ind w:left="709"/>
        <w:rPr>
          <w:rFonts w:eastAsia="Calibri" w:cs="Calibri"/>
          <w:b/>
        </w:rPr>
      </w:pPr>
    </w:p>
    <w:p w14:paraId="64EC22B7" w14:textId="77777777" w:rsidR="00D94570" w:rsidRDefault="00000000">
      <w:pPr>
        <w:pStyle w:val="LO-normal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3. Leitura, discussão e decisão dos seguintes processos e expedientes:</w:t>
      </w:r>
    </w:p>
    <w:p w14:paraId="51FCB8E5" w14:textId="77777777" w:rsidR="00D94570" w:rsidRDefault="00000000">
      <w:pPr>
        <w:spacing w:line="360" w:lineRule="auto"/>
        <w:ind w:left="737"/>
      </w:pPr>
      <w:r>
        <w:rPr>
          <w:b/>
          <w:bCs/>
        </w:rPr>
        <w:t>3.1</w:t>
      </w:r>
      <w:r>
        <w:t xml:space="preserve">. Processos pautados para a </w:t>
      </w:r>
      <w:r>
        <w:rPr>
          <w:b/>
          <w:bCs/>
        </w:rPr>
        <w:t>819ª</w:t>
      </w:r>
      <w:r>
        <w:t xml:space="preserve"> </w:t>
      </w:r>
      <w:r>
        <w:rPr>
          <w:b/>
          <w:bCs/>
        </w:rPr>
        <w:t>REUNIÃO ORDINÁRIA</w:t>
      </w:r>
      <w:r>
        <w:t xml:space="preserve"> – relativos a tombamento.</w:t>
      </w:r>
    </w:p>
    <w:p w14:paraId="674E110A" w14:textId="77777777" w:rsidR="00D94570" w:rsidRDefault="00000000">
      <w:pPr>
        <w:spacing w:line="360" w:lineRule="auto"/>
        <w:ind w:left="737"/>
      </w:pPr>
      <w:r>
        <w:rPr>
          <w:b/>
          <w:bCs/>
        </w:rPr>
        <w:t>3.2.</w:t>
      </w:r>
      <w:r>
        <w:t xml:space="preserve"> Processos pautados em reuniões anteriores, </w:t>
      </w:r>
      <w:r>
        <w:rPr>
          <w:b/>
          <w:bCs/>
        </w:rPr>
        <w:t>PENDENTES</w:t>
      </w:r>
      <w:r>
        <w:t xml:space="preserve"> de deliberação – Relativos à </w:t>
      </w:r>
      <w:r>
        <w:rPr>
          <w:b/>
          <w:bCs/>
        </w:rPr>
        <w:t>ZEPEC-APC</w:t>
      </w:r>
      <w:r>
        <w:t>.</w:t>
      </w:r>
    </w:p>
    <w:p w14:paraId="38F0A365" w14:textId="77777777" w:rsidR="00D94570" w:rsidRDefault="00000000">
      <w:pPr>
        <w:spacing w:line="360" w:lineRule="auto"/>
        <w:ind w:left="737"/>
      </w:pPr>
      <w:r>
        <w:rPr>
          <w:b/>
          <w:bCs/>
        </w:rPr>
        <w:t>3.3.</w:t>
      </w:r>
      <w:r>
        <w:t xml:space="preserve"> Processos pautados em reuniões anteriores, </w:t>
      </w:r>
      <w:r>
        <w:rPr>
          <w:b/>
          <w:bCs/>
        </w:rPr>
        <w:t>PENDENTES</w:t>
      </w:r>
      <w:r>
        <w:t xml:space="preserve"> de deliberação – Relativos à aprovação de projetos de </w:t>
      </w:r>
      <w:r>
        <w:rPr>
          <w:b/>
          <w:bCs/>
        </w:rPr>
        <w:t>INTERVENÇÃO</w:t>
      </w:r>
      <w:r>
        <w:t xml:space="preserve"> em bens protegidos.</w:t>
      </w:r>
    </w:p>
    <w:p w14:paraId="02B92FB7" w14:textId="77777777" w:rsidR="00D94570" w:rsidRDefault="00000000">
      <w:pPr>
        <w:spacing w:line="360" w:lineRule="auto"/>
        <w:ind w:left="737"/>
      </w:pPr>
      <w:r>
        <w:rPr>
          <w:b/>
          <w:bCs/>
        </w:rPr>
        <w:t>3.4.</w:t>
      </w:r>
      <w:r>
        <w:t xml:space="preserve"> Processos pautados para a </w:t>
      </w:r>
      <w:r>
        <w:rPr>
          <w:b/>
          <w:bCs/>
        </w:rPr>
        <w:t>819ª REUNIÃO ORDINÁRIA</w:t>
      </w:r>
      <w:r>
        <w:t xml:space="preserve"> – Relativos à aprovação de projetos de </w:t>
      </w:r>
      <w:r>
        <w:rPr>
          <w:b/>
          <w:bCs/>
        </w:rPr>
        <w:t>INTERVENÇÃO</w:t>
      </w:r>
      <w:r>
        <w:t xml:space="preserve"> em bens protegidos.</w:t>
      </w:r>
    </w:p>
    <w:p w14:paraId="156820AD" w14:textId="77777777" w:rsidR="00D94570" w:rsidRDefault="00000000">
      <w:pPr>
        <w:spacing w:line="360" w:lineRule="auto"/>
        <w:ind w:left="737"/>
      </w:pPr>
      <w:r>
        <w:rPr>
          <w:b/>
          <w:bCs/>
        </w:rPr>
        <w:t>3.5.</w:t>
      </w:r>
      <w:r>
        <w:t xml:space="preserve"> Processos pautados para a </w:t>
      </w:r>
      <w:r>
        <w:rPr>
          <w:b/>
          <w:bCs/>
        </w:rPr>
        <w:t>819ª REUNIÃO ORDINÁRIA</w:t>
      </w:r>
      <w:r>
        <w:t xml:space="preserve"> – Com proposta de </w:t>
      </w:r>
      <w:r>
        <w:rPr>
          <w:b/>
          <w:bCs/>
        </w:rPr>
        <w:t>INDEFERIMENTO</w:t>
      </w:r>
      <w:r>
        <w:t xml:space="preserve"> por abandono ou não atendimento de comunique-se </w:t>
      </w:r>
      <w:r>
        <w:rPr>
          <w:b/>
          <w:bCs/>
        </w:rPr>
        <w:t>SEM ANÁLISE DO MÉRITO</w:t>
      </w:r>
      <w:r>
        <w:t>.</w:t>
      </w:r>
    </w:p>
    <w:p w14:paraId="370A7385" w14:textId="3A6A421C" w:rsidR="00715A1E" w:rsidRDefault="00715A1E" w:rsidP="00715A1E">
      <w:pPr>
        <w:spacing w:line="360" w:lineRule="auto"/>
        <w:ind w:left="737"/>
      </w:pPr>
      <w:r>
        <w:rPr>
          <w:b/>
          <w:bCs/>
        </w:rPr>
        <w:t>3.</w:t>
      </w:r>
      <w:r>
        <w:rPr>
          <w:b/>
          <w:bCs/>
        </w:rPr>
        <w:t>6</w:t>
      </w:r>
      <w:r>
        <w:rPr>
          <w:b/>
          <w:bCs/>
        </w:rPr>
        <w:t>.</w:t>
      </w:r>
      <w:r>
        <w:t xml:space="preserve"> Processos pautados para a </w:t>
      </w:r>
      <w:r>
        <w:rPr>
          <w:b/>
          <w:bCs/>
        </w:rPr>
        <w:t>819ª REUNIÃO ORDINÁRIA</w:t>
      </w:r>
      <w:r>
        <w:t xml:space="preserve"> – </w:t>
      </w:r>
      <w:r>
        <w:t xml:space="preserve">Para </w:t>
      </w:r>
      <w:r w:rsidRPr="00715A1E">
        <w:rPr>
          <w:b/>
          <w:bCs/>
        </w:rPr>
        <w:t>CIÊNCIA</w:t>
      </w:r>
      <w:r>
        <w:t>.</w:t>
      </w:r>
    </w:p>
    <w:p w14:paraId="56BA523C" w14:textId="77777777" w:rsidR="00D94570" w:rsidRDefault="00D94570">
      <w:pPr>
        <w:pStyle w:val="LO-normal"/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14:paraId="44F199EB" w14:textId="77777777" w:rsidR="00D94570" w:rsidRDefault="00000000">
      <w:pPr>
        <w:pStyle w:val="LO-normal"/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4. Temas gerais /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Extrapauta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>:</w:t>
      </w:r>
    </w:p>
    <w:p w14:paraId="03AAA936" w14:textId="77777777" w:rsidR="00D94570" w:rsidRDefault="00000000">
      <w:pPr>
        <w:pStyle w:val="LO-normal"/>
        <w:spacing w:after="120"/>
        <w:jc w:val="both"/>
        <w:rPr>
          <w:rFonts w:ascii="Calibri" w:hAnsi="Calibri"/>
          <w:sz w:val="22"/>
          <w:szCs w:val="22"/>
        </w:rPr>
      </w:pPr>
      <w:r>
        <w:br w:type="page"/>
      </w:r>
    </w:p>
    <w:p w14:paraId="452A321E" w14:textId="77777777" w:rsidR="00D94570" w:rsidRDefault="00000000">
      <w:pPr>
        <w:pStyle w:val="Ttulo31"/>
        <w:shd w:val="clear" w:color="auto" w:fill="B3B3B3"/>
        <w:tabs>
          <w:tab w:val="left" w:pos="0"/>
        </w:tabs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mallCaps/>
          <w:sz w:val="22"/>
          <w:szCs w:val="22"/>
        </w:rPr>
        <w:lastRenderedPageBreak/>
        <w:t xml:space="preserve">3.1. </w:t>
      </w:r>
      <w:r>
        <w:rPr>
          <w:rFonts w:ascii="Calibri" w:hAnsi="Calibri" w:cs="Calibri"/>
          <w:b/>
          <w:bCs/>
          <w:caps/>
          <w:sz w:val="22"/>
          <w:szCs w:val="22"/>
        </w:rPr>
        <w:t>Processos pautados para a 818ª Reunião Ordinária – Relativos a TOMBAMENTO</w:t>
      </w:r>
    </w:p>
    <w:p w14:paraId="7ED176E5" w14:textId="77777777" w:rsidR="00D94570" w:rsidRDefault="00D94570">
      <w:pPr>
        <w:pStyle w:val="LO-normal"/>
        <w:rPr>
          <w:rFonts w:ascii="Calibri" w:hAnsi="Calibri"/>
          <w:sz w:val="22"/>
          <w:szCs w:val="2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1315F142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4CB32C4" w14:textId="77777777" w:rsidR="00D94570" w:rsidRDefault="00D94570">
            <w:pPr>
              <w:pStyle w:val="LO-normal"/>
              <w:widowControl w:val="0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267618B" w14:textId="77777777" w:rsidR="00D94570" w:rsidRDefault="00000000">
            <w:pPr>
              <w:pStyle w:val="LO-normal"/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PROCESSO: 6025.2024/0005684-6 - AC.: 6025.2023/0000155-1</w:t>
            </w:r>
          </w:p>
        </w:tc>
      </w:tr>
      <w:tr w:rsidR="00D94570" w14:paraId="384B800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BD529B2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D7EC2" w14:textId="77777777" w:rsidR="00D94570" w:rsidRDefault="00000000">
            <w:pPr>
              <w:pStyle w:val="LO-normal"/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4C44C" w14:textId="77777777" w:rsidR="00D94570" w:rsidRDefault="00000000">
            <w:r>
              <w:rPr>
                <w:rFonts w:eastAsia="Calibri" w:cs="Calibri"/>
              </w:rPr>
              <w:t>Núcleo de Identificação e Tombamento - Departamento do Patrimônio Histórico</w:t>
            </w:r>
          </w:p>
        </w:tc>
      </w:tr>
      <w:tr w:rsidR="00D94570" w14:paraId="2CF53F8A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37CA13B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22FD9" w14:textId="77777777" w:rsidR="00D94570" w:rsidRDefault="00000000">
            <w:pPr>
              <w:pStyle w:val="LO-normal"/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26263" w14:textId="77777777" w:rsidR="00D94570" w:rsidRDefault="00000000">
            <w:r>
              <w:rPr>
                <w:rFonts w:eastAsia="Calibri" w:cs="Calibri"/>
              </w:rPr>
              <w:t>Tombamento dos Bens Individuais ID 42 a 48 de acordo com os Mapas e os Anexo I da Resolução nº 11/Conpresp/2023</w:t>
            </w:r>
          </w:p>
        </w:tc>
      </w:tr>
      <w:tr w:rsidR="00D94570" w14:paraId="69F43053" w14:textId="77777777">
        <w:trPr>
          <w:cantSplit/>
        </w:trPr>
        <w:tc>
          <w:tcPr>
            <w:tcW w:w="826" w:type="dxa"/>
            <w:shd w:val="clear" w:color="auto" w:fill="auto"/>
          </w:tcPr>
          <w:p w14:paraId="57936739" w14:textId="77777777" w:rsidR="00D94570" w:rsidRDefault="00D94570">
            <w:pPr>
              <w:pStyle w:val="LO-normal"/>
              <w:widowControl w:val="0"/>
              <w:rPr>
                <w:rFonts w:ascii="Calibri" w:eastAsia="Calibri" w:hAnsi="Calibri" w:cs="Calibri"/>
                <w:color w:val="C9211E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BEA98" w14:textId="77777777" w:rsidR="00D94570" w:rsidRDefault="00000000">
            <w:pPr>
              <w:pStyle w:val="LO-normal"/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3B0D9" w14:textId="77777777" w:rsidR="00D94570" w:rsidRDefault="00000000">
            <w:r>
              <w:t>Imóveis às Ruas Oscar Freire, Capote Valente e Cardeal Arcoverde</w:t>
            </w:r>
          </w:p>
        </w:tc>
      </w:tr>
    </w:tbl>
    <w:p w14:paraId="57EEC288" w14:textId="77777777" w:rsidR="00D94570" w:rsidRDefault="00D94570">
      <w:pPr>
        <w:spacing w:after="120"/>
        <w:rPr>
          <w:rFonts w:cstheme="minorHAnsi"/>
          <w:b/>
          <w:color w:val="C9211E"/>
        </w:rPr>
      </w:pPr>
    </w:p>
    <w:p w14:paraId="7DA9C833" w14:textId="77777777" w:rsidR="00D94570" w:rsidRDefault="00000000">
      <w:pPr>
        <w:pStyle w:val="LO-normal"/>
        <w:shd w:val="clear" w:color="auto" w:fill="B3B3B3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mallCaps/>
          <w:sz w:val="22"/>
          <w:szCs w:val="22"/>
        </w:rPr>
        <w:t xml:space="preserve">3.2. </w:t>
      </w:r>
      <w:r>
        <w:rPr>
          <w:rFonts w:ascii="Calibri" w:eastAsia="Calibri" w:hAnsi="Calibri" w:cs="Calibri"/>
          <w:b/>
          <w:bCs/>
          <w:caps/>
          <w:sz w:val="22"/>
          <w:szCs w:val="22"/>
        </w:rPr>
        <w:t>Processos pautados em reuniões anteriores, PENDENTES de deliberação – Relativos a ZEPEC-APC</w:t>
      </w:r>
    </w:p>
    <w:p w14:paraId="757242D6" w14:textId="77777777" w:rsidR="00D94570" w:rsidRDefault="00D94570">
      <w:pPr>
        <w:rPr>
          <w:rFonts w:cs="Calibri"/>
          <w:b/>
          <w:color w:val="C9211E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2A6BC240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3B7B04C1" w14:textId="77777777" w:rsidR="00D94570" w:rsidRDefault="00D94570">
            <w:pPr>
              <w:pStyle w:val="LO-normal"/>
              <w:widowControl w:val="0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722113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PROCESSO: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6025.2023/0003531-6</w:t>
            </w:r>
          </w:p>
        </w:tc>
      </w:tr>
      <w:tr w:rsidR="00D94570" w14:paraId="287CBE5E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307DDE8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8B9C9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502E" w14:textId="77777777" w:rsidR="00D94570" w:rsidRDefault="00000000">
            <w:r>
              <w:t>DPH – Departamento de Patrimônio Histórico</w:t>
            </w:r>
          </w:p>
        </w:tc>
      </w:tr>
      <w:tr w:rsidR="00D94570" w14:paraId="1DBDF31C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49FE4D4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A7A33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EC08F" w14:textId="77777777" w:rsidR="00D94570" w:rsidRDefault="00000000">
            <w:r>
              <w:t>Deliberação quanto ao enquadramento definitivo como Área de Proteção Cultural no âmbito das Zonas Especiais de Preservação Cultural (ZEPEC-APC)</w:t>
            </w:r>
          </w:p>
        </w:tc>
      </w:tr>
      <w:tr w:rsidR="00D94570" w14:paraId="0672BEC6" w14:textId="77777777">
        <w:trPr>
          <w:cantSplit/>
        </w:trPr>
        <w:tc>
          <w:tcPr>
            <w:tcW w:w="826" w:type="dxa"/>
            <w:shd w:val="clear" w:color="auto" w:fill="auto"/>
          </w:tcPr>
          <w:p w14:paraId="1B2445C0" w14:textId="77777777" w:rsidR="00D94570" w:rsidRDefault="00D94570">
            <w:pPr>
              <w:pStyle w:val="LO-normal"/>
              <w:widowControl w:val="0"/>
              <w:rPr>
                <w:rFonts w:ascii="Calibri" w:eastAsia="Calibri" w:hAnsi="Calibri" w:cs="Calibri"/>
                <w:color w:val="C9211E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4A2A7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BA95" w14:textId="77777777" w:rsidR="00D94570" w:rsidRDefault="00000000">
            <w:r>
              <w:t>Rua Augusta nº 1470 e 1475 (Anexo do Espaço Augusta)</w:t>
            </w:r>
          </w:p>
        </w:tc>
      </w:tr>
    </w:tbl>
    <w:p w14:paraId="7B0D60D5" w14:textId="77777777" w:rsidR="00D94570" w:rsidRDefault="00D94570">
      <w:pPr>
        <w:rPr>
          <w:rFonts w:eastAsia="Calibri" w:cs="Calibri"/>
          <w:b/>
          <w:color w:val="C9211E"/>
        </w:rPr>
      </w:pPr>
    </w:p>
    <w:p w14:paraId="4B48C057" w14:textId="77777777" w:rsidR="00D94570" w:rsidRDefault="00000000">
      <w:pPr>
        <w:pStyle w:val="LO-normal"/>
        <w:shd w:val="clear" w:color="auto" w:fill="B3B3B3"/>
        <w:tabs>
          <w:tab w:val="left" w:pos="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mallCaps/>
          <w:sz w:val="22"/>
          <w:szCs w:val="22"/>
        </w:rPr>
        <w:t xml:space="preserve">3.3. PROCESSOS PAUTADOS EM REUNIÕES ANTERIORES, PENDENTES DE DELIBERAÇÃO – RELATIVOS À APROVAÇÃO DE PROJETOS DE INTERVENÇÃO EM BENS PROTEGIDOS </w:t>
      </w:r>
    </w:p>
    <w:p w14:paraId="4107B846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36D99532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60353A22" w14:textId="77777777" w:rsidR="00D94570" w:rsidRDefault="00D94570">
            <w:pPr>
              <w:pStyle w:val="LO-normal"/>
              <w:widowControl w:val="0"/>
              <w:numPr>
                <w:ilvl w:val="0"/>
                <w:numId w:val="1"/>
              </w:numPr>
              <w:rPr>
                <w:rFonts w:ascii="Calibri" w:hAnsi="Calibri"/>
                <w:color w:val="C9211E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50408FC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PROCESSO: 6068.2024/0006790-7 -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AC. 2016-0.105.803-5, 6025.2019/0018527-2, 6025.2019/0019046-2, 6025.2019/0015735-0, 6025.2019/0015595-0, 6025.2019/0015681-7, 6025.2023/0012459-9 e 6025.2020/0001558-1</w:t>
            </w:r>
          </w:p>
        </w:tc>
      </w:tr>
      <w:tr w:rsidR="00D94570" w14:paraId="0F9F2CCA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43D7D7F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46546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E1D1A" w14:textId="77777777" w:rsidR="00D94570" w:rsidRDefault="0000000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TLR5 EMPREENDIMENTOS E PARTICIPAÇÕES Ltda.</w:t>
            </w:r>
          </w:p>
        </w:tc>
      </w:tr>
      <w:tr w:rsidR="00D94570" w14:paraId="3AEFED4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885F9A7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77C51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92AE8" w14:textId="77777777" w:rsidR="00D94570" w:rsidRDefault="0000000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Pendências no termo de compromisso que impedem momentaneamente nova Transferência de Potencial Construtivo, objetivo do pedido de Certidão de Transferência de Potencial Construtivo - Jockey Club</w:t>
            </w:r>
          </w:p>
        </w:tc>
      </w:tr>
      <w:tr w:rsidR="00D94570" w14:paraId="4B4AD1F3" w14:textId="77777777">
        <w:trPr>
          <w:cantSplit/>
        </w:trPr>
        <w:tc>
          <w:tcPr>
            <w:tcW w:w="826" w:type="dxa"/>
            <w:shd w:val="clear" w:color="auto" w:fill="auto"/>
          </w:tcPr>
          <w:p w14:paraId="216FC02D" w14:textId="77777777" w:rsidR="00D94570" w:rsidRDefault="00D94570">
            <w:pPr>
              <w:pStyle w:val="LO-normal"/>
              <w:widowControl w:val="0"/>
              <w:rPr>
                <w:rFonts w:ascii="Calibri" w:eastAsia="Calibri" w:hAnsi="Calibri" w:cs="Calibri"/>
                <w:color w:val="C9211E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C34F8" w14:textId="77777777" w:rsidR="00D94570" w:rsidRDefault="00000000">
            <w:pPr>
              <w:pStyle w:val="LO-normal"/>
              <w:widowControl w:val="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8F7E4" w14:textId="77777777" w:rsidR="00D94570" w:rsidRDefault="00000000">
            <w:pPr>
              <w:rPr>
                <w:rFonts w:eastAsia="Calibri" w:cs="Calibri"/>
              </w:rPr>
            </w:pPr>
            <w:r>
              <w:rPr>
                <w:rFonts w:eastAsia="Calibri" w:cs="Calibri"/>
              </w:rPr>
              <w:t>Av. Lineu de Paula Machado, 1263 - Jardim Everest</w:t>
            </w:r>
          </w:p>
        </w:tc>
      </w:tr>
    </w:tbl>
    <w:p w14:paraId="1065353E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4FA5DC56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15B83676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70E036A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6025.2024/0008046-1</w:t>
            </w:r>
          </w:p>
        </w:tc>
      </w:tr>
      <w:tr w:rsidR="00D94570" w14:paraId="69C39DA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902BF7D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8D5A1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CAB" w14:textId="77777777" w:rsidR="00D94570" w:rsidRDefault="00000000">
            <w:r>
              <w:t>Consórcio Borboletas SPE LTDA</w:t>
            </w:r>
          </w:p>
        </w:tc>
      </w:tr>
      <w:tr w:rsidR="00D94570" w14:paraId="1C247F24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083572D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40E79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C097B" w14:textId="77777777" w:rsidR="00D94570" w:rsidRDefault="00000000">
            <w:r>
              <w:t>Plano de intervenções arquitetônicas elaborado pelo Consórcio Borboletas para o Parque Trianon - Tenente Siqueira Campos</w:t>
            </w:r>
          </w:p>
        </w:tc>
      </w:tr>
      <w:tr w:rsidR="00D94570" w14:paraId="5A3B3C3F" w14:textId="77777777">
        <w:trPr>
          <w:cantSplit/>
        </w:trPr>
        <w:tc>
          <w:tcPr>
            <w:tcW w:w="826" w:type="dxa"/>
            <w:shd w:val="clear" w:color="auto" w:fill="auto"/>
          </w:tcPr>
          <w:p w14:paraId="3F2E382F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2E2E13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A8849" w14:textId="77777777" w:rsidR="00D94570" w:rsidRDefault="00000000">
            <w:r>
              <w:t>Rua Peixoto Gomide, nº 949 - Cerqueira César</w:t>
            </w:r>
          </w:p>
        </w:tc>
      </w:tr>
    </w:tbl>
    <w:p w14:paraId="2D833406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205A7C84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1D6F9CAE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DDA7229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 </w:t>
            </w:r>
            <w:r>
              <w:rPr>
                <w:rStyle w:val="Forte"/>
                <w:rFonts w:eastAsia="Times New Roman" w:cs="Calibri"/>
                <w:kern w:val="0"/>
                <w:lang w:bidi="ar-SA"/>
              </w:rPr>
              <w:t>6025.2024/0038942-0</w:t>
            </w:r>
          </w:p>
        </w:tc>
      </w:tr>
      <w:tr w:rsidR="00D94570" w14:paraId="55A58D99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A67A3D4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C79F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ADCCE" w14:textId="77777777" w:rsidR="00D94570" w:rsidRDefault="00000000">
            <w:r>
              <w:t>Sustenidos Organização Social de Cultura</w:t>
            </w:r>
          </w:p>
        </w:tc>
      </w:tr>
      <w:tr w:rsidR="00D94570" w14:paraId="5C6E3D49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B35FA5A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2B61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71C87" w14:textId="77777777" w:rsidR="00D94570" w:rsidRDefault="00000000">
            <w:r>
              <w:t xml:space="preserve">Pedido de restauro de trecho da sanca do Salão Dourado (restaurante) do </w:t>
            </w:r>
            <w:proofErr w:type="spellStart"/>
            <w:r>
              <w:t>Theatro</w:t>
            </w:r>
            <w:proofErr w:type="spellEnd"/>
            <w:r>
              <w:t xml:space="preserve"> Municipal de São Paulo</w:t>
            </w:r>
          </w:p>
        </w:tc>
      </w:tr>
      <w:tr w:rsidR="00D94570" w14:paraId="7189D37E" w14:textId="77777777">
        <w:trPr>
          <w:cantSplit/>
        </w:trPr>
        <w:tc>
          <w:tcPr>
            <w:tcW w:w="826" w:type="dxa"/>
            <w:shd w:val="clear" w:color="auto" w:fill="auto"/>
          </w:tcPr>
          <w:p w14:paraId="0C31F5FC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67D91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C0648" w14:textId="77777777" w:rsidR="00D94570" w:rsidRDefault="00000000">
            <w:r>
              <w:t xml:space="preserve">Praça Ramos de Azevedo, s/nº - Centro </w:t>
            </w:r>
          </w:p>
        </w:tc>
      </w:tr>
    </w:tbl>
    <w:p w14:paraId="4F8372B9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00D4F70E" w14:textId="77777777" w:rsidR="00D94570" w:rsidRDefault="00000000">
      <w:pPr>
        <w:rPr>
          <w:rFonts w:eastAsia="Calibri" w:cs="Calibri"/>
          <w:b/>
          <w:smallCaps/>
          <w:kern w:val="0"/>
          <w:shd w:val="clear" w:color="auto" w:fill="B2B2B2"/>
        </w:rPr>
      </w:pPr>
      <w:r>
        <w:br w:type="page"/>
      </w:r>
    </w:p>
    <w:p w14:paraId="05169162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36FC7A28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DD4000B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912881C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6018.2023/0044422-6</w:t>
            </w:r>
          </w:p>
        </w:tc>
      </w:tr>
      <w:tr w:rsidR="00D94570" w14:paraId="00813669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EE71E29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CC543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88848" w14:textId="77777777" w:rsidR="00D94570" w:rsidRDefault="00000000">
            <w:r>
              <w:t>Secretaria Municipal de Saúde - Coordenadoria Regional de Saúde Sudeste - Divisão de Obras e Manutenção</w:t>
            </w:r>
          </w:p>
        </w:tc>
      </w:tr>
      <w:tr w:rsidR="00D94570" w14:paraId="0985DA0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7810FE2F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43914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E77C7" w14:textId="77777777" w:rsidR="00D94570" w:rsidRDefault="00000000">
            <w:r>
              <w:t>Pedido de reforma da Unidade Básica de Saúde - UBS Max Perlman</w:t>
            </w:r>
          </w:p>
        </w:tc>
      </w:tr>
      <w:tr w:rsidR="00D94570" w14:paraId="63F7359F" w14:textId="77777777">
        <w:trPr>
          <w:cantSplit/>
        </w:trPr>
        <w:tc>
          <w:tcPr>
            <w:tcW w:w="826" w:type="dxa"/>
            <w:shd w:val="clear" w:color="auto" w:fill="auto"/>
          </w:tcPr>
          <w:p w14:paraId="6F09CBA7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6BDB3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87BED" w14:textId="77777777" w:rsidR="00D94570" w:rsidRDefault="00000000">
            <w:r>
              <w:t>Rua Jacques Félix, nº 499 - Vila Nova Conceição</w:t>
            </w:r>
          </w:p>
        </w:tc>
      </w:tr>
    </w:tbl>
    <w:p w14:paraId="1DD0FECA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75CB3FAE" w14:textId="77777777" w:rsidR="00D94570" w:rsidRDefault="00000000">
      <w:r>
        <w:rPr>
          <w:rFonts w:eastAsia="Calibri" w:cs="Calibri"/>
          <w:b/>
          <w:smallCaps/>
          <w:kern w:val="0"/>
          <w:shd w:val="clear" w:color="auto" w:fill="B2B2B2"/>
        </w:rPr>
        <w:t>3.4. PROCESSOS PAUTADOS PARA A 819ª REUNIÃO ORDINÁRIA – RELATIVOS À APROVAÇÃO DE PROJETOS DE INTERVENÇÃO EM BENS PROTEGIDOS</w:t>
      </w:r>
    </w:p>
    <w:p w14:paraId="1156EE2D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323CCF42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EFBE07B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FDFA800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6025.2023/0001916-7</w:t>
            </w:r>
          </w:p>
        </w:tc>
      </w:tr>
      <w:tr w:rsidR="00D94570" w14:paraId="05758CB8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1E7E6D9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004CD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4EA83" w14:textId="77777777" w:rsidR="00D94570" w:rsidRDefault="00000000">
            <w:r>
              <w:t>Marcia da Silva Faria</w:t>
            </w:r>
          </w:p>
        </w:tc>
      </w:tr>
      <w:tr w:rsidR="00D94570" w14:paraId="57A296C7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9A41C41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9FEF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0881C" w14:textId="77777777" w:rsidR="00D94570" w:rsidRDefault="00000000">
            <w:r>
              <w:t>Deliberação sobre providências referente ao estado de conservação do imóvel conhecido como antiga creche Marina Crespi</w:t>
            </w:r>
          </w:p>
        </w:tc>
      </w:tr>
      <w:tr w:rsidR="00D94570" w14:paraId="5608955C" w14:textId="77777777">
        <w:trPr>
          <w:cantSplit/>
        </w:trPr>
        <w:tc>
          <w:tcPr>
            <w:tcW w:w="826" w:type="dxa"/>
            <w:shd w:val="clear" w:color="auto" w:fill="auto"/>
          </w:tcPr>
          <w:p w14:paraId="137F2CC2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4C78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35BE" w14:textId="77777777" w:rsidR="00D94570" w:rsidRDefault="00000000">
            <w:r>
              <w:t xml:space="preserve">Rua João Antônio de Oliveira, </w:t>
            </w:r>
            <w:proofErr w:type="spellStart"/>
            <w:r>
              <w:t>nºs</w:t>
            </w:r>
            <w:proofErr w:type="spellEnd"/>
            <w:r>
              <w:t xml:space="preserve"> 59 e 83, e à Rua dos Trilhos, </w:t>
            </w:r>
            <w:proofErr w:type="spellStart"/>
            <w:r>
              <w:t>nºs</w:t>
            </w:r>
            <w:proofErr w:type="spellEnd"/>
            <w:r>
              <w:t xml:space="preserve"> 424 e 438 - Mooca</w:t>
            </w:r>
          </w:p>
        </w:tc>
      </w:tr>
    </w:tbl>
    <w:p w14:paraId="2256D45F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7783C480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81E1434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4FA0AF9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6025.2021/0007145-9</w:t>
            </w:r>
          </w:p>
        </w:tc>
      </w:tr>
      <w:tr w:rsidR="00D94570" w14:paraId="34D60227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5165EBC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0C12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4C3BD" w14:textId="77777777" w:rsidR="00D94570" w:rsidRDefault="00000000">
            <w:r>
              <w:t>João Bordignon Neto</w:t>
            </w:r>
          </w:p>
        </w:tc>
      </w:tr>
      <w:tr w:rsidR="00D94570" w14:paraId="1726858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11D5981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F5A58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9A973" w14:textId="77777777" w:rsidR="00D94570" w:rsidRDefault="00000000">
            <w:r>
              <w:t>Deliberação quanto ao recurso referente à decisão do Conpresp</w:t>
            </w:r>
          </w:p>
        </w:tc>
      </w:tr>
      <w:tr w:rsidR="00D94570" w14:paraId="3C8ECF90" w14:textId="77777777">
        <w:trPr>
          <w:cantSplit/>
        </w:trPr>
        <w:tc>
          <w:tcPr>
            <w:tcW w:w="826" w:type="dxa"/>
            <w:shd w:val="clear" w:color="auto" w:fill="auto"/>
          </w:tcPr>
          <w:p w14:paraId="3BDE7E30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BDCF7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8CE4B" w14:textId="77777777" w:rsidR="00D94570" w:rsidRDefault="00000000">
            <w:r>
              <w:t>Rua Conselheiro Crispiniano, 29 - Centro</w:t>
            </w:r>
          </w:p>
        </w:tc>
      </w:tr>
    </w:tbl>
    <w:p w14:paraId="4DBDA99E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1C9C4047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0020F83B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BDF9D25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6025.2025/0000221-7</w:t>
            </w:r>
          </w:p>
        </w:tc>
      </w:tr>
      <w:tr w:rsidR="00D94570" w14:paraId="6A402D2B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15AAF9D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DDB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4044" w14:textId="77777777" w:rsidR="00D94570" w:rsidRDefault="00000000">
            <w:r>
              <w:t>3ª PJMAC – Ministério Público do Estado de São Paulo</w:t>
            </w:r>
          </w:p>
        </w:tc>
      </w:tr>
      <w:tr w:rsidR="00D94570" w14:paraId="35654E88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B11BADD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A8DDF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178D6" w14:textId="77777777" w:rsidR="00D94570" w:rsidRDefault="00000000">
            <w:r>
              <w:t xml:space="preserve">Deliberação referente ao recurso contra decisão do Conpresp, em razão de demolição sem autorização prévia </w:t>
            </w:r>
          </w:p>
        </w:tc>
      </w:tr>
      <w:tr w:rsidR="00D94570" w14:paraId="70720D17" w14:textId="77777777">
        <w:trPr>
          <w:cantSplit/>
        </w:trPr>
        <w:tc>
          <w:tcPr>
            <w:tcW w:w="826" w:type="dxa"/>
            <w:shd w:val="clear" w:color="auto" w:fill="auto"/>
          </w:tcPr>
          <w:p w14:paraId="0A82985E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C0346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65F5" w14:textId="77777777" w:rsidR="00D94570" w:rsidRDefault="00000000">
            <w:r>
              <w:t xml:space="preserve">Rua Paula Sousa, </w:t>
            </w:r>
            <w:proofErr w:type="spellStart"/>
            <w:r>
              <w:t>nºs</w:t>
            </w:r>
            <w:proofErr w:type="spellEnd"/>
            <w:r>
              <w:t xml:space="preserve"> 18/26, esquina com Rua Florêncio de Abreu - Centro</w:t>
            </w:r>
          </w:p>
        </w:tc>
      </w:tr>
    </w:tbl>
    <w:p w14:paraId="626D282F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6925676E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10AB8FFC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0BF6228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6025.2022/0016205-7</w:t>
            </w:r>
          </w:p>
        </w:tc>
      </w:tr>
      <w:tr w:rsidR="00D94570" w14:paraId="2490136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AFDCB10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4186D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F1D9" w14:textId="77777777" w:rsidR="00D94570" w:rsidRDefault="00000000">
            <w:r>
              <w:t>Secretaria da Educação do Estado de São Paulo</w:t>
            </w:r>
          </w:p>
        </w:tc>
      </w:tr>
      <w:tr w:rsidR="00D94570" w14:paraId="09701BE5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64472B0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0ACD8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AB52" w14:textId="77777777" w:rsidR="00D94570" w:rsidRDefault="00000000">
            <w:r>
              <w:t>Atendimento de diretrizes</w:t>
            </w:r>
          </w:p>
        </w:tc>
      </w:tr>
      <w:tr w:rsidR="00D94570" w14:paraId="5996895E" w14:textId="77777777">
        <w:trPr>
          <w:cantSplit/>
        </w:trPr>
        <w:tc>
          <w:tcPr>
            <w:tcW w:w="826" w:type="dxa"/>
            <w:shd w:val="clear" w:color="auto" w:fill="auto"/>
          </w:tcPr>
          <w:p w14:paraId="2CEACF06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4E0D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57EB" w14:textId="77777777" w:rsidR="00D94570" w:rsidRDefault="00000000">
            <w:r>
              <w:t>Antigo Colégio Visconde de Porto Seguro, atual E.E. Caetano de Campos - Rua João Guimarães Rosa, nº 129 - Consolação</w:t>
            </w:r>
          </w:p>
        </w:tc>
      </w:tr>
    </w:tbl>
    <w:p w14:paraId="7F20C16C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0B396E34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26A94A1E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78D1A5E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6025.2021/0014979-2</w:t>
            </w:r>
          </w:p>
        </w:tc>
      </w:tr>
      <w:tr w:rsidR="00D94570" w14:paraId="0F233A6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5458381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2B1B2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DE98" w14:textId="77777777" w:rsidR="00D94570" w:rsidRDefault="00000000">
            <w:r>
              <w:t xml:space="preserve">Antonieta Caparelli </w:t>
            </w:r>
            <w:proofErr w:type="spellStart"/>
            <w:r>
              <w:t>Mileo</w:t>
            </w:r>
            <w:proofErr w:type="spellEnd"/>
            <w:r>
              <w:t xml:space="preserve"> Garcia</w:t>
            </w:r>
          </w:p>
        </w:tc>
      </w:tr>
      <w:tr w:rsidR="00D94570" w14:paraId="1EEA2D9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58411FA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8321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64A0" w14:textId="77777777" w:rsidR="00D94570" w:rsidRDefault="00000000">
            <w:r>
              <w:t xml:space="preserve">Pedido de conservação das </w:t>
            </w:r>
            <w:r>
              <w:rPr>
                <w:u w:val="single"/>
              </w:rPr>
              <w:t xml:space="preserve">fachadas </w:t>
            </w:r>
            <w:r>
              <w:t>do imóvel</w:t>
            </w:r>
          </w:p>
        </w:tc>
      </w:tr>
      <w:tr w:rsidR="00D94570" w14:paraId="2712691A" w14:textId="77777777">
        <w:trPr>
          <w:cantSplit/>
        </w:trPr>
        <w:tc>
          <w:tcPr>
            <w:tcW w:w="826" w:type="dxa"/>
            <w:shd w:val="clear" w:color="auto" w:fill="auto"/>
          </w:tcPr>
          <w:p w14:paraId="18E396B5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94E9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97AA1" w14:textId="77777777" w:rsidR="00D94570" w:rsidRDefault="00000000">
            <w:r>
              <w:t xml:space="preserve">Rua Almirante Marques Leão, </w:t>
            </w:r>
            <w:proofErr w:type="spellStart"/>
            <w:r>
              <w:t>nºs</w:t>
            </w:r>
            <w:proofErr w:type="spellEnd"/>
            <w:r>
              <w:t xml:space="preserve"> 385/387 - Bela Vista</w:t>
            </w:r>
          </w:p>
        </w:tc>
      </w:tr>
    </w:tbl>
    <w:p w14:paraId="0856D288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68BD78F8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05D754D8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0DEA71B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6025.2024/0037966-1</w:t>
            </w:r>
          </w:p>
        </w:tc>
      </w:tr>
      <w:tr w:rsidR="00D94570" w14:paraId="3180579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7D6AAD8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4F7C3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BEC4" w14:textId="77777777" w:rsidR="00D94570" w:rsidRDefault="00000000">
            <w:r>
              <w:t>Renata Vieira da Motta</w:t>
            </w:r>
          </w:p>
        </w:tc>
      </w:tr>
      <w:tr w:rsidR="00D94570" w14:paraId="105924B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3AE3040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D7A5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6D153" w14:textId="77777777" w:rsidR="00D94570" w:rsidRDefault="00000000">
            <w:r>
              <w:t>Pedido de reforma e conservação da cobertura do Museu da Língua Portuguesa</w:t>
            </w:r>
          </w:p>
        </w:tc>
      </w:tr>
      <w:tr w:rsidR="00D94570" w14:paraId="3BBD2008" w14:textId="77777777">
        <w:trPr>
          <w:cantSplit/>
        </w:trPr>
        <w:tc>
          <w:tcPr>
            <w:tcW w:w="826" w:type="dxa"/>
            <w:shd w:val="clear" w:color="auto" w:fill="auto"/>
          </w:tcPr>
          <w:p w14:paraId="46E21F80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52F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F4D15" w14:textId="77777777" w:rsidR="00D94570" w:rsidRDefault="00000000">
            <w:r>
              <w:t>Praça da Luz, nº 1 - Luz</w:t>
            </w:r>
          </w:p>
        </w:tc>
      </w:tr>
    </w:tbl>
    <w:p w14:paraId="6182A10E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279BF3C7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6B69813B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98FAAE5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6025.2024/0020226-5</w:t>
            </w:r>
          </w:p>
        </w:tc>
      </w:tr>
      <w:tr w:rsidR="00D94570" w14:paraId="6C8AC170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4E3D1F1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9CA5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34F01" w14:textId="77777777" w:rsidR="00D94570" w:rsidRDefault="00000000">
            <w:r>
              <w:t>DPH - Departamento do Patrimônio Histórico</w:t>
            </w:r>
          </w:p>
        </w:tc>
      </w:tr>
      <w:tr w:rsidR="00D94570" w14:paraId="578A6042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22BCAFE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73BEF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2E224" w14:textId="77777777" w:rsidR="00D94570" w:rsidRDefault="00000000">
            <w:r>
              <w:t>Intervenção sem prévia autorização do DPH/CONPRESP</w:t>
            </w:r>
          </w:p>
        </w:tc>
      </w:tr>
      <w:tr w:rsidR="00D94570" w14:paraId="6682C595" w14:textId="77777777">
        <w:trPr>
          <w:cantSplit/>
        </w:trPr>
        <w:tc>
          <w:tcPr>
            <w:tcW w:w="826" w:type="dxa"/>
            <w:shd w:val="clear" w:color="auto" w:fill="auto"/>
          </w:tcPr>
          <w:p w14:paraId="729BB45E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65A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04423" w14:textId="77777777" w:rsidR="00D94570" w:rsidRDefault="00000000">
            <w:r>
              <w:t>Rua Tremembé, nº 51 - Sumaré</w:t>
            </w:r>
          </w:p>
        </w:tc>
      </w:tr>
    </w:tbl>
    <w:p w14:paraId="41E2E149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31BC3350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37E98689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4DB0785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6025.2024/0007793-2</w:t>
            </w:r>
          </w:p>
        </w:tc>
      </w:tr>
      <w:tr w:rsidR="00D94570" w14:paraId="3883BE88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C094E2B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893C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8F534" w14:textId="77777777" w:rsidR="00D94570" w:rsidRDefault="00000000">
            <w:proofErr w:type="spellStart"/>
            <w:r>
              <w:t>Luis</w:t>
            </w:r>
            <w:proofErr w:type="spellEnd"/>
            <w:r>
              <w:t xml:space="preserve"> Henrique de </w:t>
            </w:r>
            <w:proofErr w:type="spellStart"/>
            <w:r>
              <w:t>Capua</w:t>
            </w:r>
            <w:proofErr w:type="spellEnd"/>
            <w:r>
              <w:t> </w:t>
            </w:r>
            <w:proofErr w:type="spellStart"/>
            <w:r>
              <w:t>Tahl</w:t>
            </w:r>
            <w:proofErr w:type="spellEnd"/>
            <w:r>
              <w:t xml:space="preserve"> </w:t>
            </w:r>
          </w:p>
        </w:tc>
      </w:tr>
      <w:tr w:rsidR="00D94570" w14:paraId="6A535080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1313DCD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CA582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6435E" w14:textId="77777777" w:rsidR="00D94570" w:rsidRDefault="00000000">
            <w:r>
              <w:t>Pedido de manutenção das fachadas do bloco horizontal comercial do Conjunto Nacional</w:t>
            </w:r>
          </w:p>
        </w:tc>
      </w:tr>
      <w:tr w:rsidR="00D94570" w14:paraId="56648684" w14:textId="77777777">
        <w:trPr>
          <w:cantSplit/>
        </w:trPr>
        <w:tc>
          <w:tcPr>
            <w:tcW w:w="826" w:type="dxa"/>
            <w:shd w:val="clear" w:color="auto" w:fill="auto"/>
          </w:tcPr>
          <w:p w14:paraId="1944394F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75A5F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E413" w14:textId="77777777" w:rsidR="00D94570" w:rsidRDefault="00000000">
            <w:r>
              <w:t>Avenida Paulista, nº 2.073 - Cerqueira César</w:t>
            </w:r>
          </w:p>
        </w:tc>
      </w:tr>
    </w:tbl>
    <w:p w14:paraId="69895915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0D7A3BB6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552B6061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C1D5CB3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6025.2024/0007517-4</w:t>
            </w:r>
          </w:p>
        </w:tc>
      </w:tr>
      <w:tr w:rsidR="00D94570" w14:paraId="25EB208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5517230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965056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D639" w14:textId="77777777" w:rsidR="00D94570" w:rsidRDefault="00000000">
            <w:proofErr w:type="spellStart"/>
            <w:r>
              <w:t>Urbia</w:t>
            </w:r>
            <w:proofErr w:type="spellEnd"/>
            <w:r>
              <w:t xml:space="preserve"> Gestão de Parques SPE </w:t>
            </w:r>
            <w:proofErr w:type="gramStart"/>
            <w:r>
              <w:t>S.A</w:t>
            </w:r>
            <w:proofErr w:type="gramEnd"/>
          </w:p>
        </w:tc>
      </w:tr>
      <w:tr w:rsidR="00D94570" w14:paraId="34BB2008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84B8A06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FADDC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9D2DB" w14:textId="77777777" w:rsidR="00D94570" w:rsidRDefault="00000000">
            <w:r>
              <w:t>Pedido de regularização das intervenções de reforma realizadas na edificação SV.19 - Serviço ao Visitante Viveiro Manequinho Lopes (antiga GCM, junto ao portão 07)</w:t>
            </w:r>
          </w:p>
        </w:tc>
      </w:tr>
      <w:tr w:rsidR="00D94570" w14:paraId="10F16202" w14:textId="77777777">
        <w:trPr>
          <w:cantSplit/>
        </w:trPr>
        <w:tc>
          <w:tcPr>
            <w:tcW w:w="826" w:type="dxa"/>
            <w:shd w:val="clear" w:color="auto" w:fill="auto"/>
          </w:tcPr>
          <w:p w14:paraId="09C8B225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E3BF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BF9F7" w14:textId="77777777" w:rsidR="00D94570" w:rsidRDefault="00000000">
            <w:r>
              <w:t>Parque do Ibirapuera, situado à Avenida República do Líbano, s/nº - Ibirapuera</w:t>
            </w:r>
          </w:p>
        </w:tc>
      </w:tr>
    </w:tbl>
    <w:p w14:paraId="1749A213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2E3EC40F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EDB60FB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41247239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6025.2021/0027973-4</w:t>
            </w:r>
          </w:p>
        </w:tc>
      </w:tr>
      <w:tr w:rsidR="00D94570" w14:paraId="3E3F7B5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8F434A3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42C1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CC7F2" w14:textId="77777777" w:rsidR="00D94570" w:rsidRDefault="00000000">
            <w:r>
              <w:t xml:space="preserve">Valério Marcos Nogueira </w:t>
            </w:r>
            <w:proofErr w:type="spellStart"/>
            <w:r>
              <w:t>Pietraróia</w:t>
            </w:r>
            <w:proofErr w:type="spellEnd"/>
          </w:p>
        </w:tc>
      </w:tr>
      <w:tr w:rsidR="00D94570" w14:paraId="71AF1EC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46B65B7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DE4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C1A8" w14:textId="77777777" w:rsidR="00D94570" w:rsidRDefault="00000000">
            <w:r>
              <w:t>Pedido de construção nova no imóvel ocupado pelo Liceu Franco Brasileiro de São Paulo / Liceu Pasteur</w:t>
            </w:r>
          </w:p>
        </w:tc>
      </w:tr>
      <w:tr w:rsidR="00D94570" w14:paraId="54F2EF72" w14:textId="77777777">
        <w:trPr>
          <w:cantSplit/>
        </w:trPr>
        <w:tc>
          <w:tcPr>
            <w:tcW w:w="826" w:type="dxa"/>
            <w:shd w:val="clear" w:color="auto" w:fill="auto"/>
          </w:tcPr>
          <w:p w14:paraId="663C7C7A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398D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98EA" w14:textId="77777777" w:rsidR="00D94570" w:rsidRDefault="00000000">
            <w:r>
              <w:t>Rua Mairinque, nº 256 - Vila Clementino</w:t>
            </w:r>
          </w:p>
        </w:tc>
      </w:tr>
    </w:tbl>
    <w:p w14:paraId="06D8C93A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2A77F1BB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5AC5D42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008286BF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6025.2024/0004086-9</w:t>
            </w:r>
          </w:p>
        </w:tc>
      </w:tr>
      <w:tr w:rsidR="00D94570" w14:paraId="3B15EBBD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6814A15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3E0F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ADB24" w14:textId="77777777" w:rsidR="00D94570" w:rsidRDefault="00000000">
            <w:r>
              <w:t>Consórcio Borboletas SPE LTDA</w:t>
            </w:r>
          </w:p>
        </w:tc>
      </w:tr>
      <w:tr w:rsidR="00D94570" w14:paraId="2BE9CD91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3018E92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759DE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89E4" w14:textId="77777777" w:rsidR="00D94570" w:rsidRDefault="00000000">
            <w:r>
              <w:t>Plano de Intervenções Arquitetônicas elaborado pelo Consórcio Borboletas para o Parque Prefeito Mário Covas</w:t>
            </w:r>
          </w:p>
        </w:tc>
      </w:tr>
      <w:tr w:rsidR="00D94570" w14:paraId="75E17F7D" w14:textId="77777777">
        <w:trPr>
          <w:cantSplit/>
        </w:trPr>
        <w:tc>
          <w:tcPr>
            <w:tcW w:w="826" w:type="dxa"/>
            <w:shd w:val="clear" w:color="auto" w:fill="auto"/>
          </w:tcPr>
          <w:p w14:paraId="437FF011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A574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0E7C" w14:textId="77777777" w:rsidR="00D94570" w:rsidRDefault="00000000">
            <w:r>
              <w:t>Avenida Paulista, nº 1.853 - Cerqueira César</w:t>
            </w:r>
          </w:p>
        </w:tc>
      </w:tr>
    </w:tbl>
    <w:p w14:paraId="66E4D372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6F196262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390B220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110E5D2E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6025.2022/0026482-8</w:t>
            </w:r>
          </w:p>
        </w:tc>
      </w:tr>
      <w:tr w:rsidR="00D94570" w14:paraId="0EC1409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BE03E0A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E9F7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6485" w14:textId="77777777" w:rsidR="00D94570" w:rsidRDefault="00000000">
            <w:r>
              <w:t>Instituto Butantan Vital Brasil</w:t>
            </w:r>
          </w:p>
        </w:tc>
      </w:tr>
      <w:tr w:rsidR="00D94570" w14:paraId="4CA940A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6D6FD5A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23725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4AED" w14:textId="77777777" w:rsidR="00D94570" w:rsidRDefault="00000000">
            <w:r>
              <w:t>Pedido de reforma e construção nova, visando a implantação de Laboratório Multipropósito e Prédio de Utilidades nas dependências do Instituto Butantan</w:t>
            </w:r>
          </w:p>
        </w:tc>
      </w:tr>
      <w:tr w:rsidR="00D94570" w14:paraId="07837B54" w14:textId="77777777">
        <w:trPr>
          <w:cantSplit/>
        </w:trPr>
        <w:tc>
          <w:tcPr>
            <w:tcW w:w="826" w:type="dxa"/>
            <w:shd w:val="clear" w:color="auto" w:fill="auto"/>
          </w:tcPr>
          <w:p w14:paraId="14236A92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1338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A1D51" w14:textId="77777777" w:rsidR="00D94570" w:rsidRDefault="00000000">
            <w:r>
              <w:t>Avenida Vital Brasil, nº 1500 - Butantã</w:t>
            </w:r>
          </w:p>
        </w:tc>
      </w:tr>
    </w:tbl>
    <w:p w14:paraId="5A1F0341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307F747E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2CCC83A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52A3D53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6025.2024/0015253-5</w:t>
            </w:r>
          </w:p>
        </w:tc>
      </w:tr>
      <w:tr w:rsidR="00D94570" w14:paraId="32F63572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4A4C95C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DA21D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2E9E" w14:textId="77777777" w:rsidR="00D94570" w:rsidRDefault="00000000">
            <w:r>
              <w:t>Instituto Butantan Vital Brasil</w:t>
            </w:r>
          </w:p>
        </w:tc>
      </w:tr>
      <w:tr w:rsidR="00D94570" w14:paraId="1AC85A20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A6D2C49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A624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A80B4" w14:textId="77777777" w:rsidR="00D94570" w:rsidRDefault="00000000">
            <w:r>
              <w:t xml:space="preserve">Pedido de demolição e construção nova visando a implantação dos edifícios conjugados denominados Prédio 01016 - Difteria e Tétano e 01017 - </w:t>
            </w:r>
            <w:proofErr w:type="spellStart"/>
            <w:r>
              <w:t>Pertussis</w:t>
            </w:r>
            <w:proofErr w:type="spellEnd"/>
            <w:r>
              <w:t>/</w:t>
            </w:r>
            <w:proofErr w:type="spellStart"/>
            <w:r>
              <w:t>Pertussis</w:t>
            </w:r>
            <w:proofErr w:type="spellEnd"/>
            <w:r>
              <w:t xml:space="preserve"> Acelular - DT/PA nas dependências do Instituto Butantan</w:t>
            </w:r>
          </w:p>
        </w:tc>
      </w:tr>
      <w:tr w:rsidR="00D94570" w14:paraId="060A64D1" w14:textId="77777777">
        <w:trPr>
          <w:cantSplit/>
        </w:trPr>
        <w:tc>
          <w:tcPr>
            <w:tcW w:w="826" w:type="dxa"/>
            <w:shd w:val="clear" w:color="auto" w:fill="auto"/>
          </w:tcPr>
          <w:p w14:paraId="13364436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8324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C668" w14:textId="77777777" w:rsidR="00D94570" w:rsidRDefault="00000000">
            <w:r>
              <w:t>Avenida Vital Brasil, nº 1500 - Butantã</w:t>
            </w:r>
          </w:p>
        </w:tc>
      </w:tr>
    </w:tbl>
    <w:p w14:paraId="57CA6204" w14:textId="77777777" w:rsidR="00D94570" w:rsidRDefault="00000000">
      <w:pPr>
        <w:rPr>
          <w:rFonts w:eastAsia="Calibri" w:cs="Calibri"/>
          <w:b/>
          <w:smallCaps/>
          <w:kern w:val="0"/>
          <w:shd w:val="clear" w:color="auto" w:fill="B2B2B2"/>
        </w:rPr>
      </w:pPr>
      <w:r>
        <w:br w:type="page"/>
      </w:r>
    </w:p>
    <w:p w14:paraId="0A1F2739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39207C39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68305B2B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22679EF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6025.2021/0021219-2</w:t>
            </w:r>
          </w:p>
        </w:tc>
      </w:tr>
      <w:tr w:rsidR="00D94570" w14:paraId="5F46210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E4A6B9A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EC51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FA02" w14:textId="77777777" w:rsidR="00D94570" w:rsidRDefault="00000000">
            <w:r>
              <w:t>Instituto Butantan Vital Brasil</w:t>
            </w:r>
          </w:p>
        </w:tc>
      </w:tr>
      <w:tr w:rsidR="00D94570" w14:paraId="7D5CDF55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06DDE84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E20AE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88BEC" w14:textId="77777777" w:rsidR="00D94570" w:rsidRDefault="00000000">
            <w:r>
              <w:t>Pedido de manutenção da edificação da bilheteria do Instituto Butantan</w:t>
            </w:r>
          </w:p>
        </w:tc>
      </w:tr>
      <w:tr w:rsidR="00D94570" w14:paraId="31B9C469" w14:textId="77777777">
        <w:trPr>
          <w:cantSplit/>
        </w:trPr>
        <w:tc>
          <w:tcPr>
            <w:tcW w:w="826" w:type="dxa"/>
            <w:shd w:val="clear" w:color="auto" w:fill="auto"/>
          </w:tcPr>
          <w:p w14:paraId="6EF0B0CB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B51C3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5C9E" w14:textId="77777777" w:rsidR="00D94570" w:rsidRDefault="00000000">
            <w:r>
              <w:t>Avenida Vital Brasil, nº 1500 - Butantã</w:t>
            </w:r>
          </w:p>
        </w:tc>
      </w:tr>
    </w:tbl>
    <w:p w14:paraId="3EB0ADA9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1973A0E1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1B030B1B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ECDD510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6025.2022/0022999-2</w:t>
            </w:r>
          </w:p>
        </w:tc>
      </w:tr>
      <w:tr w:rsidR="00D94570" w14:paraId="11A02E2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3EF97F5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538A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BC778" w14:textId="77777777" w:rsidR="00D94570" w:rsidRDefault="00000000">
            <w:r>
              <w:t>Instituto Butantan Vital Brasil</w:t>
            </w:r>
          </w:p>
        </w:tc>
      </w:tr>
      <w:tr w:rsidR="00D94570" w14:paraId="620E0740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9171C7B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C68C3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BBEA7" w14:textId="77777777" w:rsidR="00D94570" w:rsidRDefault="00000000">
            <w:r>
              <w:t>Pedido de demolição e construção nova visando a implantação do edifício destinado à Produção Banco Influenza - PBI nas dependências do Instituto Butantan</w:t>
            </w:r>
          </w:p>
        </w:tc>
      </w:tr>
      <w:tr w:rsidR="00D94570" w14:paraId="573B7115" w14:textId="77777777">
        <w:trPr>
          <w:cantSplit/>
        </w:trPr>
        <w:tc>
          <w:tcPr>
            <w:tcW w:w="826" w:type="dxa"/>
            <w:shd w:val="clear" w:color="auto" w:fill="auto"/>
          </w:tcPr>
          <w:p w14:paraId="4F390262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452A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334BF" w14:textId="77777777" w:rsidR="00D94570" w:rsidRDefault="00000000">
            <w:r>
              <w:t>Avenida Vital Brasil, nº 1500 - Butantã</w:t>
            </w:r>
          </w:p>
        </w:tc>
      </w:tr>
    </w:tbl>
    <w:p w14:paraId="1E6E0979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4B0CB1E8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E6E2E6F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3F86377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6025.2021/0028621-8</w:t>
            </w:r>
          </w:p>
        </w:tc>
      </w:tr>
      <w:tr w:rsidR="00D94570" w14:paraId="0EFE0DB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111FDC7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195B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A09FC" w14:textId="77777777" w:rsidR="00D94570" w:rsidRDefault="00000000">
            <w:r>
              <w:t>Instituto Butantan Vital Brasil</w:t>
            </w:r>
          </w:p>
        </w:tc>
      </w:tr>
      <w:tr w:rsidR="00D94570" w14:paraId="44028A01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36036F6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95847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C7EA0" w14:textId="77777777" w:rsidR="00D94570" w:rsidRDefault="00000000">
            <w:r>
              <w:t>Atendimento de diretrizes</w:t>
            </w:r>
          </w:p>
        </w:tc>
      </w:tr>
      <w:tr w:rsidR="00D94570" w14:paraId="10F330C2" w14:textId="77777777">
        <w:trPr>
          <w:cantSplit/>
        </w:trPr>
        <w:tc>
          <w:tcPr>
            <w:tcW w:w="826" w:type="dxa"/>
            <w:shd w:val="clear" w:color="auto" w:fill="auto"/>
          </w:tcPr>
          <w:p w14:paraId="307525F3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DB019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97A3C" w14:textId="77777777" w:rsidR="00D94570" w:rsidRDefault="00000000">
            <w:r>
              <w:t>Avenida Vital Brasil, nº 1500 - Butantã</w:t>
            </w:r>
          </w:p>
        </w:tc>
      </w:tr>
    </w:tbl>
    <w:p w14:paraId="5CA237C0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16C26E3C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5641A035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EABFAD4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6025.2022/0030447-1</w:t>
            </w:r>
          </w:p>
        </w:tc>
      </w:tr>
      <w:tr w:rsidR="00D94570" w14:paraId="195D1C94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C0BB7C2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55DA7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690C9" w14:textId="77777777" w:rsidR="00D94570" w:rsidRDefault="00000000">
            <w:r>
              <w:t>Jorge Assis Benites</w:t>
            </w:r>
          </w:p>
        </w:tc>
      </w:tr>
      <w:tr w:rsidR="00D94570" w14:paraId="39FC1B3B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41E1E07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2B83A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600F" w14:textId="77777777" w:rsidR="00D94570" w:rsidRDefault="00000000">
            <w:r>
              <w:t>Recurso administrativo interposto em face da decisão do colegiado do CONPRESP e pedido de reforma do imóvel</w:t>
            </w:r>
          </w:p>
        </w:tc>
      </w:tr>
      <w:tr w:rsidR="00D94570" w14:paraId="5134B457" w14:textId="77777777">
        <w:trPr>
          <w:cantSplit/>
        </w:trPr>
        <w:tc>
          <w:tcPr>
            <w:tcW w:w="826" w:type="dxa"/>
            <w:shd w:val="clear" w:color="auto" w:fill="auto"/>
          </w:tcPr>
          <w:p w14:paraId="17AD82F9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864A71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2D5E7" w14:textId="77777777" w:rsidR="00D94570" w:rsidRDefault="00000000">
            <w:r>
              <w:t>Rua da Glória, nº 320 e à Rua dos Aflitos, nº 57 - Liberdade</w:t>
            </w:r>
          </w:p>
        </w:tc>
      </w:tr>
    </w:tbl>
    <w:p w14:paraId="6DF75B00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4399559F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56AF055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292C4EC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6025.2019/0019925-7</w:t>
            </w:r>
          </w:p>
        </w:tc>
      </w:tr>
      <w:tr w:rsidR="00D94570" w14:paraId="78A6C797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C767DF7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B5855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8620F" w14:textId="77777777" w:rsidR="00D94570" w:rsidRDefault="00000000">
            <w:proofErr w:type="spellStart"/>
            <w:r>
              <w:t>Eveny</w:t>
            </w:r>
            <w:proofErr w:type="spellEnd"/>
            <w:r>
              <w:t xml:space="preserve"> Tamaki</w:t>
            </w:r>
          </w:p>
        </w:tc>
      </w:tr>
      <w:tr w:rsidR="00D94570" w14:paraId="2359DB01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143EC82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50C6C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A52DE" w14:textId="77777777" w:rsidR="00D94570" w:rsidRDefault="00000000">
            <w:r>
              <w:t>TAC - Termo de Ajustamento de Conduta</w:t>
            </w:r>
          </w:p>
        </w:tc>
      </w:tr>
      <w:tr w:rsidR="00D94570" w14:paraId="064DF955" w14:textId="77777777">
        <w:trPr>
          <w:cantSplit/>
        </w:trPr>
        <w:tc>
          <w:tcPr>
            <w:tcW w:w="826" w:type="dxa"/>
            <w:shd w:val="clear" w:color="auto" w:fill="auto"/>
          </w:tcPr>
          <w:p w14:paraId="49336C5C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EBB3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F098B" w14:textId="77777777" w:rsidR="00D94570" w:rsidRDefault="00000000">
            <w:r>
              <w:t xml:space="preserve">Esquina das Ruas Silva Bueno e </w:t>
            </w:r>
            <w:proofErr w:type="spellStart"/>
            <w:r>
              <w:t>Greenfeld</w:t>
            </w:r>
            <w:proofErr w:type="spellEnd"/>
          </w:p>
        </w:tc>
      </w:tr>
    </w:tbl>
    <w:p w14:paraId="7862F1A4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5E34EF5F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06DD1086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9CFA68A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6025.2023/0035280-0</w:t>
            </w:r>
          </w:p>
        </w:tc>
      </w:tr>
      <w:tr w:rsidR="00D94570" w14:paraId="262B601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FCFF74A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E9B5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92633" w14:textId="77777777" w:rsidR="00D94570" w:rsidRDefault="00000000">
            <w:r>
              <w:t>PJJ Malucelli Arquitetura LTDA</w:t>
            </w:r>
          </w:p>
        </w:tc>
      </w:tr>
      <w:tr w:rsidR="00D94570" w14:paraId="0F64BB7D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91181CE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DB1EC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8EC4" w14:textId="77777777" w:rsidR="00D94570" w:rsidRDefault="00000000">
            <w:r>
              <w:t>Pedido de construção nova correspondente ao lote do antigo Edifício Wilton Paes de Almeida</w:t>
            </w:r>
          </w:p>
        </w:tc>
      </w:tr>
      <w:tr w:rsidR="00D94570" w14:paraId="6DD3305E" w14:textId="77777777">
        <w:trPr>
          <w:cantSplit/>
        </w:trPr>
        <w:tc>
          <w:tcPr>
            <w:tcW w:w="826" w:type="dxa"/>
            <w:shd w:val="clear" w:color="auto" w:fill="auto"/>
          </w:tcPr>
          <w:p w14:paraId="26796C6D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1460D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919E5" w14:textId="77777777" w:rsidR="00D94570" w:rsidRDefault="00000000">
            <w:r>
              <w:t>Rua Antônio de Godói, nº 23 - Centro, esquina com Avenida Rio Branco</w:t>
            </w:r>
          </w:p>
        </w:tc>
      </w:tr>
    </w:tbl>
    <w:p w14:paraId="59F37F9B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12856301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6D734814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AA1213F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6025.2023/0033031-8</w:t>
            </w:r>
          </w:p>
        </w:tc>
      </w:tr>
      <w:tr w:rsidR="00D94570" w14:paraId="133E3E12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233CD3F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59FFC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65EE" w14:textId="77777777" w:rsidR="00D94570" w:rsidRDefault="00000000">
            <w:r>
              <w:t>Instituto Cristóvão Colombo</w:t>
            </w:r>
          </w:p>
        </w:tc>
      </w:tr>
      <w:tr w:rsidR="00D94570" w14:paraId="6D323BBB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5DFED83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7A48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015D4" w14:textId="77777777" w:rsidR="00D94570" w:rsidRDefault="00000000">
            <w:r>
              <w:t>Pedido de reforma do imóvel ocupado pelo Instituto Cristóvão Colombo (Congregação dos Missionários de São Carlos)</w:t>
            </w:r>
          </w:p>
        </w:tc>
      </w:tr>
      <w:tr w:rsidR="00D94570" w14:paraId="70A3B216" w14:textId="77777777">
        <w:trPr>
          <w:cantSplit/>
        </w:trPr>
        <w:tc>
          <w:tcPr>
            <w:tcW w:w="826" w:type="dxa"/>
            <w:shd w:val="clear" w:color="auto" w:fill="auto"/>
          </w:tcPr>
          <w:p w14:paraId="3B2A6D58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19EE9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A3798" w14:textId="77777777" w:rsidR="00D94570" w:rsidRDefault="00000000">
            <w:r>
              <w:t>Rua Doutor Mário Vicente, nº 1.108 - Ipiranga</w:t>
            </w:r>
          </w:p>
        </w:tc>
      </w:tr>
    </w:tbl>
    <w:p w14:paraId="52F3D719" w14:textId="77777777" w:rsidR="00D94570" w:rsidRDefault="00000000">
      <w:pPr>
        <w:rPr>
          <w:rFonts w:eastAsia="Calibri" w:cs="Calibri"/>
          <w:b/>
          <w:smallCaps/>
          <w:kern w:val="0"/>
          <w:shd w:val="clear" w:color="auto" w:fill="B2B2B2"/>
        </w:rPr>
      </w:pPr>
      <w:r>
        <w:br w:type="page"/>
      </w: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77C81693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6F8FC381" w14:textId="77777777" w:rsidR="00D94570" w:rsidRDefault="00D94570">
            <w:pPr>
              <w:pStyle w:val="PargrafodaLista"/>
              <w:pageBreakBefore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94C1B81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>PROCESSO: 6025.2024/0024003-5</w:t>
            </w:r>
          </w:p>
        </w:tc>
      </w:tr>
      <w:tr w:rsidR="00D94570" w14:paraId="5C57E340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2170933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8D6D9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71D32" w14:textId="77777777" w:rsidR="00D94570" w:rsidRDefault="00000000">
            <w:r>
              <w:t>Fundação Bienal de São Paulo</w:t>
            </w:r>
          </w:p>
        </w:tc>
      </w:tr>
      <w:tr w:rsidR="00D94570" w14:paraId="5F13A495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2B5F128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15C62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CEB4" w14:textId="77777777" w:rsidR="00D94570" w:rsidRDefault="00000000">
            <w:r>
              <w:t>Pedido de reforma</w:t>
            </w:r>
          </w:p>
        </w:tc>
      </w:tr>
      <w:tr w:rsidR="00D94570" w14:paraId="5A640BFD" w14:textId="77777777">
        <w:trPr>
          <w:cantSplit/>
        </w:trPr>
        <w:tc>
          <w:tcPr>
            <w:tcW w:w="826" w:type="dxa"/>
            <w:shd w:val="clear" w:color="auto" w:fill="auto"/>
          </w:tcPr>
          <w:p w14:paraId="0F9DD620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C55FA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B352F" w14:textId="77777777" w:rsidR="00D94570" w:rsidRDefault="00000000">
            <w:r>
              <w:t xml:space="preserve">Pavilhão da Bienal - </w:t>
            </w:r>
            <w:proofErr w:type="spellStart"/>
            <w:r>
              <w:t>Cicillo</w:t>
            </w:r>
            <w:proofErr w:type="spellEnd"/>
            <w:r>
              <w:t xml:space="preserve"> Matarazzo, que integra o Parque do Ibirapuera, situado à Avenida Pedro Álvares Cabral, s/nº - Ibirapuera</w:t>
            </w:r>
          </w:p>
        </w:tc>
      </w:tr>
    </w:tbl>
    <w:p w14:paraId="4B2CC06D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0EDF00E6" w14:textId="366DFBAB" w:rsidR="00D94570" w:rsidRDefault="00000000">
      <w:pPr>
        <w:shd w:val="clear" w:color="auto" w:fill="B3B3B3"/>
        <w:spacing w:before="240"/>
      </w:pPr>
      <w:r>
        <w:rPr>
          <w:b/>
          <w:bCs/>
          <w:caps/>
        </w:rPr>
        <w:t xml:space="preserve">3.5. PROCESSOS PAUTADOS </w:t>
      </w:r>
      <w:r>
        <w:rPr>
          <w:b/>
          <w:bCs/>
        </w:rPr>
        <w:t>PARA A 81</w:t>
      </w:r>
      <w:r w:rsidR="00715A1E">
        <w:rPr>
          <w:b/>
          <w:bCs/>
        </w:rPr>
        <w:t>9</w:t>
      </w:r>
      <w:r>
        <w:rPr>
          <w:b/>
          <w:bCs/>
        </w:rPr>
        <w:t xml:space="preserve">ª REUNIÃO ORDINÁRIA </w:t>
      </w:r>
      <w:r>
        <w:rPr>
          <w:b/>
          <w:bCs/>
          <w:caps/>
        </w:rPr>
        <w:t>– Com proposta de INDEFERIMENTO por abandono ou não atendimento de comunique-se, sem análise do mérito.</w:t>
      </w:r>
    </w:p>
    <w:p w14:paraId="1C322F3B" w14:textId="77777777" w:rsidR="00D94570" w:rsidRDefault="00D94570">
      <w:pPr>
        <w:jc w:val="center"/>
        <w:rPr>
          <w:rFonts w:cs="Times New Roman"/>
          <w:b/>
          <w:bCs/>
        </w:rPr>
      </w:pPr>
    </w:p>
    <w:p w14:paraId="081E78A9" w14:textId="77777777" w:rsidR="00B221B3" w:rsidRDefault="00B221B3">
      <w:pPr>
        <w:jc w:val="center"/>
        <w:rPr>
          <w:rFonts w:cs="Times New Roman"/>
          <w:b/>
          <w:bCs/>
        </w:rPr>
      </w:pPr>
    </w:p>
    <w:p w14:paraId="4C4A9C56" w14:textId="77777777" w:rsidR="00D94570" w:rsidRDefault="00000000">
      <w:pPr>
        <w:jc w:val="center"/>
      </w:pPr>
      <w:r>
        <w:rPr>
          <w:rFonts w:cs="Times New Roman"/>
          <w:b/>
          <w:bCs/>
        </w:rPr>
        <w:t>RELATORIA: DPH</w:t>
      </w:r>
    </w:p>
    <w:p w14:paraId="655C6808" w14:textId="77777777" w:rsidR="00D94570" w:rsidRDefault="00000000">
      <w:pPr>
        <w:jc w:val="center"/>
      </w:pPr>
      <w:r>
        <w:rPr>
          <w:rFonts w:eastAsia="Calibri" w:cs="Times New Roman"/>
          <w:b/>
          <w:bCs/>
          <w:smallCaps/>
          <w:kern w:val="0"/>
        </w:rPr>
        <w:t>Conselheira: Marília Barbour</w:t>
      </w:r>
    </w:p>
    <w:p w14:paraId="250FDE1D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5761C4D3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6CC8C4E4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D364E2B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6025.2025/0002539-0</w:t>
            </w:r>
          </w:p>
        </w:tc>
      </w:tr>
      <w:tr w:rsidR="00D94570" w14:paraId="7499006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CC8C092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08CCA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DC80" w14:textId="77777777" w:rsidR="00D94570" w:rsidRDefault="00000000">
            <w:r>
              <w:t>Consórcio Borboletas SPE LTDA</w:t>
            </w:r>
          </w:p>
        </w:tc>
      </w:tr>
      <w:tr w:rsidR="00D94570" w14:paraId="5350A70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CB14A75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238A8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449D1" w14:textId="77777777" w:rsidR="00D94570" w:rsidRDefault="00000000">
            <w:r>
              <w:t>Pedido de evento</w:t>
            </w:r>
          </w:p>
        </w:tc>
      </w:tr>
      <w:tr w:rsidR="00D94570" w14:paraId="19261CBF" w14:textId="77777777" w:rsidTr="00F06FDE">
        <w:trPr>
          <w:cantSplit/>
        </w:trPr>
        <w:tc>
          <w:tcPr>
            <w:tcW w:w="826" w:type="dxa"/>
            <w:shd w:val="clear" w:color="auto" w:fill="auto"/>
          </w:tcPr>
          <w:p w14:paraId="582471B0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A44FB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1512" w14:textId="77777777" w:rsidR="00D94570" w:rsidRDefault="00000000">
            <w:r>
              <w:t>Praça Alexandre de Gusmão</w:t>
            </w:r>
          </w:p>
        </w:tc>
      </w:tr>
      <w:tr w:rsidR="00F06FDE" w14:paraId="2374335A" w14:textId="77777777">
        <w:trPr>
          <w:cantSplit/>
        </w:trPr>
        <w:tc>
          <w:tcPr>
            <w:tcW w:w="826" w:type="dxa"/>
            <w:shd w:val="clear" w:color="auto" w:fill="auto"/>
          </w:tcPr>
          <w:p w14:paraId="2886FCB8" w14:textId="77777777" w:rsidR="00F06FDE" w:rsidRDefault="00F06FDE" w:rsidP="00F06FDE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9EDAB" w14:textId="6EFF6403" w:rsidR="00F06FDE" w:rsidRDefault="00F06FDE" w:rsidP="00F06FDE">
            <w:pPr>
              <w:rPr>
                <w:b/>
              </w:rPr>
            </w:pPr>
            <w:r>
              <w:rPr>
                <w:rFonts w:cs="Calibri"/>
                <w:b/>
              </w:rPr>
              <w:t>Parecer DPH: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F9641" w14:textId="56ACC08C" w:rsidR="00F06FDE" w:rsidRDefault="00F06FDE" w:rsidP="00F06FDE">
            <w:r w:rsidRPr="00FA6D0D">
              <w:t>I</w:t>
            </w:r>
            <w:r>
              <w:t>ndeferimento por abandono ou não atendimento de comunique-se, sem análise do mérito.</w:t>
            </w:r>
            <w:r w:rsidRPr="00FA6D0D">
              <w:t xml:space="preserve"> </w:t>
            </w:r>
          </w:p>
        </w:tc>
      </w:tr>
    </w:tbl>
    <w:p w14:paraId="6629909E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39E69DF9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639DF74E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E25597B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6025.2024/0002348-4</w:t>
            </w:r>
          </w:p>
        </w:tc>
      </w:tr>
      <w:tr w:rsidR="00D94570" w14:paraId="5A80DF4F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F472E93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A46E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AE06F" w14:textId="77777777" w:rsidR="00D94570" w:rsidRDefault="00000000">
            <w:r>
              <w:t>Ronaldo Sampaio Pereira</w:t>
            </w:r>
          </w:p>
        </w:tc>
      </w:tr>
      <w:tr w:rsidR="00D94570" w14:paraId="7CC0487B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D03C380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FCB42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80F0" w14:textId="77777777" w:rsidR="00D94570" w:rsidRDefault="00000000">
            <w:r>
              <w:t>Pedido de regularização</w:t>
            </w:r>
          </w:p>
        </w:tc>
      </w:tr>
      <w:tr w:rsidR="00D94570" w14:paraId="32B33E38" w14:textId="77777777" w:rsidTr="00F06FDE">
        <w:trPr>
          <w:cantSplit/>
        </w:trPr>
        <w:tc>
          <w:tcPr>
            <w:tcW w:w="826" w:type="dxa"/>
            <w:shd w:val="clear" w:color="auto" w:fill="auto"/>
          </w:tcPr>
          <w:p w14:paraId="77A999F4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42ED6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91B3" w14:textId="77777777" w:rsidR="00D94570" w:rsidRDefault="00000000">
            <w:r>
              <w:t>Rua Abolição 354, - Bela Vista</w:t>
            </w:r>
          </w:p>
        </w:tc>
      </w:tr>
      <w:tr w:rsidR="00F06FDE" w14:paraId="4A02F8FE" w14:textId="77777777">
        <w:trPr>
          <w:cantSplit/>
        </w:trPr>
        <w:tc>
          <w:tcPr>
            <w:tcW w:w="826" w:type="dxa"/>
            <w:shd w:val="clear" w:color="auto" w:fill="auto"/>
          </w:tcPr>
          <w:p w14:paraId="5D17E841" w14:textId="77777777" w:rsidR="00F06FDE" w:rsidRDefault="00F06FDE" w:rsidP="00F06FDE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5F3FB" w14:textId="6F84712F" w:rsidR="00F06FDE" w:rsidRDefault="00F06FDE" w:rsidP="00F06FDE">
            <w:pPr>
              <w:rPr>
                <w:b/>
              </w:rPr>
            </w:pPr>
            <w:r>
              <w:rPr>
                <w:rFonts w:cs="Calibri"/>
                <w:b/>
              </w:rPr>
              <w:t>Parecer DPH: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DD361" w14:textId="46F70219" w:rsidR="00F06FDE" w:rsidRDefault="00F06FDE" w:rsidP="00F06FDE">
            <w:r w:rsidRPr="00FA6D0D">
              <w:t>I</w:t>
            </w:r>
            <w:r>
              <w:t>ndeferimento por abandono ou não atendimento de comunique-se, sem análise do mérito.</w:t>
            </w:r>
            <w:r w:rsidRPr="00FA6D0D">
              <w:t xml:space="preserve"> </w:t>
            </w:r>
          </w:p>
        </w:tc>
      </w:tr>
    </w:tbl>
    <w:p w14:paraId="2166BB0B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1AD28FDC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7D226085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ADDD21E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6025.2022/0005010-0</w:t>
            </w:r>
          </w:p>
        </w:tc>
      </w:tr>
      <w:tr w:rsidR="00D94570" w14:paraId="2D913503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AE59EED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E9FD1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1E32" w14:textId="77777777" w:rsidR="00D94570" w:rsidRDefault="00000000">
            <w:r>
              <w:t>Secretaria da Educação do Estado de São Paulo</w:t>
            </w:r>
          </w:p>
        </w:tc>
      </w:tr>
      <w:tr w:rsidR="00D94570" w14:paraId="0115603D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36AB8D8E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255C7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A14A" w14:textId="77777777" w:rsidR="00D94570" w:rsidRDefault="00000000">
            <w:r>
              <w:t>Pedido de aprovação de serviços de manutenção e reforma na EEPG Rodrigues Alves</w:t>
            </w:r>
          </w:p>
        </w:tc>
      </w:tr>
      <w:tr w:rsidR="00D94570" w14:paraId="663A1F7F" w14:textId="77777777" w:rsidTr="00F06FDE">
        <w:trPr>
          <w:cantSplit/>
        </w:trPr>
        <w:tc>
          <w:tcPr>
            <w:tcW w:w="826" w:type="dxa"/>
            <w:shd w:val="clear" w:color="auto" w:fill="auto"/>
          </w:tcPr>
          <w:p w14:paraId="2C19BB29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DD3CF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38F37" w14:textId="77777777" w:rsidR="00D94570" w:rsidRDefault="00000000">
            <w:r>
              <w:t>Avenida Paulista, nº 227 - Paraíso</w:t>
            </w:r>
          </w:p>
        </w:tc>
      </w:tr>
      <w:tr w:rsidR="00F06FDE" w14:paraId="55C534D5" w14:textId="77777777">
        <w:trPr>
          <w:cantSplit/>
        </w:trPr>
        <w:tc>
          <w:tcPr>
            <w:tcW w:w="826" w:type="dxa"/>
            <w:shd w:val="clear" w:color="auto" w:fill="auto"/>
          </w:tcPr>
          <w:p w14:paraId="113D7C11" w14:textId="77777777" w:rsidR="00F06FDE" w:rsidRDefault="00F06FDE" w:rsidP="00F06FDE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D4C8C" w14:textId="058F8657" w:rsidR="00F06FDE" w:rsidRDefault="00F06FDE" w:rsidP="00F06FDE">
            <w:pPr>
              <w:rPr>
                <w:b/>
              </w:rPr>
            </w:pPr>
            <w:r>
              <w:rPr>
                <w:rFonts w:cs="Calibri"/>
                <w:b/>
              </w:rPr>
              <w:t>Parecer DPH: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E95CA" w14:textId="6E215CC4" w:rsidR="00F06FDE" w:rsidRDefault="00F06FDE" w:rsidP="00F06FDE">
            <w:r w:rsidRPr="00FA6D0D">
              <w:t>I</w:t>
            </w:r>
            <w:r>
              <w:t>ndeferimento por abandono ou não atendimento de comunique-se, sem análise do mérito.</w:t>
            </w:r>
            <w:r w:rsidRPr="00FA6D0D">
              <w:t xml:space="preserve"> </w:t>
            </w:r>
          </w:p>
        </w:tc>
      </w:tr>
    </w:tbl>
    <w:p w14:paraId="5ED74844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D94570" w14:paraId="08B9D3FD" w14:textId="77777777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03FC3F95" w14:textId="77777777" w:rsidR="00D94570" w:rsidRDefault="00D94570">
            <w:pPr>
              <w:pStyle w:val="PargrafodaLista"/>
              <w:widowControl w:val="0"/>
              <w:numPr>
                <w:ilvl w:val="0"/>
                <w:numId w:val="1"/>
              </w:numPr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F1FF9A9" w14:textId="77777777" w:rsidR="00D94570" w:rsidRDefault="00000000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</w:t>
            </w:r>
            <w:r>
              <w:rPr>
                <w:rFonts w:eastAsia="Times New Roman" w:cstheme="minorHAnsi"/>
                <w:b/>
                <w:bCs/>
                <w:kern w:val="0"/>
                <w:lang w:bidi="ar-SA"/>
              </w:rPr>
              <w:t>6025.2021/0024414-0</w:t>
            </w:r>
          </w:p>
        </w:tc>
      </w:tr>
      <w:tr w:rsidR="00D94570" w14:paraId="2A22D2FA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5C0653AB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4C140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6B74E" w14:textId="77777777" w:rsidR="00D94570" w:rsidRDefault="00000000">
            <w:r>
              <w:t>Geraldo José da Costa e silva</w:t>
            </w:r>
          </w:p>
        </w:tc>
      </w:tr>
      <w:tr w:rsidR="00D94570" w14:paraId="392CFA36" w14:textId="77777777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50477AC" w14:textId="77777777" w:rsidR="00D94570" w:rsidRDefault="00D94570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FB376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495A0" w14:textId="77777777" w:rsidR="00D94570" w:rsidRDefault="00000000">
            <w:r>
              <w:t>Pedido de regularização</w:t>
            </w:r>
          </w:p>
        </w:tc>
      </w:tr>
      <w:tr w:rsidR="00D94570" w14:paraId="76F2912D" w14:textId="77777777" w:rsidTr="00F06FDE">
        <w:trPr>
          <w:cantSplit/>
        </w:trPr>
        <w:tc>
          <w:tcPr>
            <w:tcW w:w="826" w:type="dxa"/>
            <w:shd w:val="clear" w:color="auto" w:fill="auto"/>
          </w:tcPr>
          <w:p w14:paraId="0D87B05A" w14:textId="77777777" w:rsidR="00D94570" w:rsidRDefault="00D94570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53228" w14:textId="77777777" w:rsidR="00D94570" w:rsidRDefault="00000000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1EA9D" w14:textId="77777777" w:rsidR="00D94570" w:rsidRDefault="00000000">
            <w:r>
              <w:t>Rua Almirante Marques Leão, nº 572 - Bela Vista</w:t>
            </w:r>
          </w:p>
        </w:tc>
      </w:tr>
      <w:tr w:rsidR="00F06FDE" w14:paraId="5F9D08DA" w14:textId="77777777">
        <w:trPr>
          <w:cantSplit/>
        </w:trPr>
        <w:tc>
          <w:tcPr>
            <w:tcW w:w="826" w:type="dxa"/>
            <w:shd w:val="clear" w:color="auto" w:fill="auto"/>
          </w:tcPr>
          <w:p w14:paraId="2E416E15" w14:textId="77777777" w:rsidR="00F06FDE" w:rsidRDefault="00F06FDE" w:rsidP="00F06FDE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8EB5B" w14:textId="6D4D4257" w:rsidR="00F06FDE" w:rsidRDefault="00F06FDE" w:rsidP="00F06FDE">
            <w:pPr>
              <w:rPr>
                <w:b/>
              </w:rPr>
            </w:pPr>
            <w:r>
              <w:rPr>
                <w:rFonts w:cs="Calibri"/>
                <w:b/>
              </w:rPr>
              <w:t>Parecer DPH: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9BFB9" w14:textId="47F6E28A" w:rsidR="00F06FDE" w:rsidRDefault="00F06FDE" w:rsidP="00F06FDE">
            <w:r w:rsidRPr="00FA6D0D">
              <w:t>I</w:t>
            </w:r>
            <w:r>
              <w:t>ndeferimento por abandono ou não atendimento de comunique-se, sem análise do mérito.</w:t>
            </w:r>
            <w:r w:rsidRPr="00FA6D0D">
              <w:t xml:space="preserve"> </w:t>
            </w:r>
          </w:p>
        </w:tc>
      </w:tr>
    </w:tbl>
    <w:p w14:paraId="52B86D33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06FDE" w14:paraId="59D1E234" w14:textId="77777777" w:rsidTr="00822039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41C333A5" w14:textId="77777777" w:rsidR="00F06FDE" w:rsidRDefault="00F06FDE" w:rsidP="00F06FDE">
            <w:pPr>
              <w:pStyle w:val="PargrafodaLista"/>
              <w:widowControl w:val="0"/>
              <w:numPr>
                <w:ilvl w:val="0"/>
                <w:numId w:val="3"/>
              </w:numPr>
              <w:overflowPunct w:val="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8A129EA" w14:textId="77777777" w:rsidR="00F06FDE" w:rsidRDefault="00F06FDE" w:rsidP="00822039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</w:t>
            </w:r>
            <w:r w:rsidRPr="00FA6D0D">
              <w:rPr>
                <w:rFonts w:eastAsia="Times New Roman" w:cstheme="minorHAnsi"/>
                <w:b/>
                <w:bCs/>
                <w:kern w:val="0"/>
                <w:lang w:bidi="ar-SA"/>
              </w:rPr>
              <w:t>6025.2022/0005010-0</w:t>
            </w:r>
          </w:p>
        </w:tc>
      </w:tr>
      <w:tr w:rsidR="00F06FDE" w14:paraId="76CD6B42" w14:textId="77777777" w:rsidTr="00822039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63DFC9D1" w14:textId="77777777" w:rsidR="00F06FDE" w:rsidRDefault="00F06FDE" w:rsidP="00822039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E4A78" w14:textId="77777777" w:rsidR="00F06FDE" w:rsidRDefault="00F06FDE" w:rsidP="00822039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B9485" w14:textId="77777777" w:rsidR="00F06FDE" w:rsidRDefault="00F06FDE" w:rsidP="00822039">
            <w:r w:rsidRPr="00FA6D0D">
              <w:t>Secretaria da Educação do Estado de São Paulo</w:t>
            </w:r>
          </w:p>
        </w:tc>
      </w:tr>
      <w:tr w:rsidR="00F06FDE" w14:paraId="3AFCEA42" w14:textId="77777777" w:rsidTr="00822039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4198C4FA" w14:textId="77777777" w:rsidR="00F06FDE" w:rsidRDefault="00F06FDE" w:rsidP="00822039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98A5B" w14:textId="77777777" w:rsidR="00F06FDE" w:rsidRDefault="00F06FDE" w:rsidP="00822039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8F3C" w14:textId="77777777" w:rsidR="00F06FDE" w:rsidRDefault="00F06FDE" w:rsidP="00822039">
            <w:r w:rsidRPr="00FA6D0D">
              <w:t>Pedido de aprovação de serviços de manutenção e reforma na EEPG Rodrigues Alves</w:t>
            </w:r>
          </w:p>
        </w:tc>
      </w:tr>
      <w:tr w:rsidR="00F06FDE" w14:paraId="5C8CA8C4" w14:textId="77777777" w:rsidTr="00822039">
        <w:trPr>
          <w:cantSplit/>
        </w:trPr>
        <w:tc>
          <w:tcPr>
            <w:tcW w:w="826" w:type="dxa"/>
            <w:shd w:val="clear" w:color="auto" w:fill="auto"/>
          </w:tcPr>
          <w:p w14:paraId="13B3AA64" w14:textId="77777777" w:rsidR="00F06FDE" w:rsidRDefault="00F06FDE" w:rsidP="00822039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6B95" w14:textId="77777777" w:rsidR="00F06FDE" w:rsidRDefault="00F06FDE" w:rsidP="00822039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8283F" w14:textId="77777777" w:rsidR="00F06FDE" w:rsidRDefault="00F06FDE" w:rsidP="00822039">
            <w:r w:rsidRPr="00FA6D0D">
              <w:t>Avenida Paulista, nº 227 - Paraíso</w:t>
            </w:r>
          </w:p>
        </w:tc>
      </w:tr>
      <w:tr w:rsidR="00F06FDE" w14:paraId="3AEF0C59" w14:textId="77777777" w:rsidTr="00822039">
        <w:trPr>
          <w:cantSplit/>
          <w:trHeight w:val="378"/>
        </w:trPr>
        <w:tc>
          <w:tcPr>
            <w:tcW w:w="826" w:type="dxa"/>
            <w:shd w:val="clear" w:color="auto" w:fill="auto"/>
          </w:tcPr>
          <w:p w14:paraId="1B3343AB" w14:textId="77777777" w:rsidR="00F06FDE" w:rsidRDefault="00F06FDE" w:rsidP="00822039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7C726" w14:textId="77777777" w:rsidR="00F06FDE" w:rsidRDefault="00F06FDE" w:rsidP="00822039">
            <w:r>
              <w:rPr>
                <w:rFonts w:cs="Calibri"/>
                <w:b/>
              </w:rPr>
              <w:t>Parecer DPH: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AFFB" w14:textId="3FF81AE8" w:rsidR="00F06FDE" w:rsidRDefault="00F06FDE" w:rsidP="00822039">
            <w:pPr>
              <w:snapToGrid w:val="0"/>
              <w:ind w:right="120"/>
            </w:pPr>
            <w:r w:rsidRPr="00FA6D0D">
              <w:t>I</w:t>
            </w:r>
            <w:r>
              <w:t>ndeferimento por abandono ou não atendimento de comunique-se, sem análise do mérito.</w:t>
            </w:r>
            <w:r w:rsidRPr="00FA6D0D">
              <w:t xml:space="preserve"> </w:t>
            </w:r>
          </w:p>
        </w:tc>
      </w:tr>
    </w:tbl>
    <w:p w14:paraId="08420F21" w14:textId="77777777" w:rsidR="00D94570" w:rsidRDefault="00D94570">
      <w:pPr>
        <w:rPr>
          <w:rFonts w:eastAsia="Calibri" w:cs="Calibri"/>
          <w:b/>
          <w:smallCaps/>
          <w:kern w:val="0"/>
          <w:shd w:val="clear" w:color="auto" w:fill="B2B2B2"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F06FDE" w14:paraId="74E59522" w14:textId="77777777" w:rsidTr="00822039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2A233F86" w14:textId="77777777" w:rsidR="00F06FDE" w:rsidRDefault="00F06FDE" w:rsidP="00F06FDE">
            <w:pPr>
              <w:pStyle w:val="PargrafodaLista"/>
              <w:widowControl w:val="0"/>
              <w:numPr>
                <w:ilvl w:val="0"/>
                <w:numId w:val="3"/>
              </w:numPr>
              <w:overflowPunct w:val="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548CCCD" w14:textId="77777777" w:rsidR="00F06FDE" w:rsidRDefault="00F06FDE" w:rsidP="00822039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</w:t>
            </w:r>
            <w:r w:rsidRPr="00FA6D0D">
              <w:rPr>
                <w:rFonts w:eastAsia="Times New Roman" w:cstheme="minorHAnsi"/>
                <w:b/>
                <w:bCs/>
                <w:kern w:val="0"/>
                <w:lang w:bidi="ar-SA"/>
              </w:rPr>
              <w:t>6025.2021/0024414-0</w:t>
            </w:r>
          </w:p>
        </w:tc>
      </w:tr>
      <w:tr w:rsidR="00F06FDE" w14:paraId="146BF5D0" w14:textId="77777777" w:rsidTr="00822039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26973031" w14:textId="77777777" w:rsidR="00F06FDE" w:rsidRDefault="00F06FDE" w:rsidP="00822039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7E94" w14:textId="77777777" w:rsidR="00F06FDE" w:rsidRDefault="00F06FDE" w:rsidP="00822039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49EC7" w14:textId="77777777" w:rsidR="00F06FDE" w:rsidRDefault="00F06FDE" w:rsidP="00822039">
            <w:r w:rsidRPr="00FA6D0D">
              <w:t>Geraldo Jose da Costa e silva</w:t>
            </w:r>
          </w:p>
        </w:tc>
      </w:tr>
      <w:tr w:rsidR="00F06FDE" w14:paraId="039CC8FB" w14:textId="77777777" w:rsidTr="00822039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0CC1E4E9" w14:textId="77777777" w:rsidR="00F06FDE" w:rsidRDefault="00F06FDE" w:rsidP="00822039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88E7" w14:textId="77777777" w:rsidR="00F06FDE" w:rsidRDefault="00F06FDE" w:rsidP="00822039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BB99E" w14:textId="10C8EB4A" w:rsidR="00F06FDE" w:rsidRDefault="00F06FDE" w:rsidP="00822039">
            <w:r w:rsidRPr="00FA6D0D">
              <w:t>Pedido de regularização</w:t>
            </w:r>
          </w:p>
        </w:tc>
      </w:tr>
      <w:tr w:rsidR="00F06FDE" w14:paraId="67F58C3A" w14:textId="77777777" w:rsidTr="00822039">
        <w:trPr>
          <w:cantSplit/>
        </w:trPr>
        <w:tc>
          <w:tcPr>
            <w:tcW w:w="826" w:type="dxa"/>
            <w:shd w:val="clear" w:color="auto" w:fill="auto"/>
          </w:tcPr>
          <w:p w14:paraId="30D6EBD9" w14:textId="77777777" w:rsidR="00F06FDE" w:rsidRDefault="00F06FDE" w:rsidP="00822039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2B32E" w14:textId="77777777" w:rsidR="00F06FDE" w:rsidRDefault="00F06FDE" w:rsidP="00822039">
            <w:pPr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0D344" w14:textId="77777777" w:rsidR="00F06FDE" w:rsidRDefault="00F06FDE" w:rsidP="00822039">
            <w:r w:rsidRPr="00FA6D0D">
              <w:t>Rua Almirante Marques Leão, nº 572 - Bela Vista</w:t>
            </w:r>
          </w:p>
        </w:tc>
      </w:tr>
      <w:tr w:rsidR="00F06FDE" w14:paraId="7456386B" w14:textId="77777777" w:rsidTr="00822039">
        <w:trPr>
          <w:cantSplit/>
          <w:trHeight w:val="378"/>
        </w:trPr>
        <w:tc>
          <w:tcPr>
            <w:tcW w:w="826" w:type="dxa"/>
            <w:shd w:val="clear" w:color="auto" w:fill="auto"/>
          </w:tcPr>
          <w:p w14:paraId="52117392" w14:textId="77777777" w:rsidR="00F06FDE" w:rsidRDefault="00F06FDE" w:rsidP="00822039">
            <w:pPr>
              <w:snapToGrid w:val="0"/>
              <w:rPr>
                <w:rFonts w:cstheme="minorHAnsi"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B9477" w14:textId="77777777" w:rsidR="00F06FDE" w:rsidRDefault="00F06FDE" w:rsidP="00822039">
            <w:r>
              <w:rPr>
                <w:rFonts w:cs="Calibri"/>
                <w:b/>
              </w:rPr>
              <w:t>Parecer DPH: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B4656" w14:textId="77777777" w:rsidR="00F06FDE" w:rsidRDefault="00F06FDE" w:rsidP="00822039">
            <w:pPr>
              <w:snapToGrid w:val="0"/>
              <w:ind w:right="120"/>
            </w:pPr>
            <w:r w:rsidRPr="00FA6D0D">
              <w:t>I</w:t>
            </w:r>
            <w:r>
              <w:t>ndeferimento por abandono ou não atendimento de comunique-se, sem análise do mérito.</w:t>
            </w:r>
          </w:p>
        </w:tc>
      </w:tr>
    </w:tbl>
    <w:p w14:paraId="257DA1D0" w14:textId="77777777" w:rsidR="00F06FDE" w:rsidRDefault="00F06FDE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43E73676" w14:textId="79554D07" w:rsidR="00715A1E" w:rsidRDefault="00715A1E" w:rsidP="00715A1E">
      <w:pPr>
        <w:shd w:val="clear" w:color="auto" w:fill="B3B3B3"/>
        <w:spacing w:before="240"/>
      </w:pPr>
      <w:r>
        <w:rPr>
          <w:b/>
          <w:bCs/>
          <w:caps/>
        </w:rPr>
        <w:t>3.</w:t>
      </w:r>
      <w:r>
        <w:rPr>
          <w:b/>
          <w:bCs/>
          <w:caps/>
        </w:rPr>
        <w:t>6</w:t>
      </w:r>
      <w:r>
        <w:rPr>
          <w:b/>
          <w:bCs/>
          <w:caps/>
        </w:rPr>
        <w:t xml:space="preserve">. PROCESSOS PAUTADOS </w:t>
      </w:r>
      <w:r>
        <w:rPr>
          <w:b/>
          <w:bCs/>
        </w:rPr>
        <w:t>PARA A 81</w:t>
      </w:r>
      <w:r>
        <w:rPr>
          <w:b/>
          <w:bCs/>
        </w:rPr>
        <w:t>9</w:t>
      </w:r>
      <w:r>
        <w:rPr>
          <w:b/>
          <w:bCs/>
        </w:rPr>
        <w:t xml:space="preserve">ª REUNIÃO ORDINÁRIA </w:t>
      </w:r>
      <w:r>
        <w:rPr>
          <w:b/>
          <w:bCs/>
          <w:caps/>
        </w:rPr>
        <w:t>– Com proposta de INDEFERIMENTO por abandono ou não atendimento de comunique-se, sem análise do mérito.</w:t>
      </w:r>
    </w:p>
    <w:p w14:paraId="18211CD2" w14:textId="77777777" w:rsidR="00715A1E" w:rsidRDefault="00715A1E" w:rsidP="00715A1E">
      <w:pPr>
        <w:jc w:val="center"/>
        <w:rPr>
          <w:rFonts w:cs="Times New Roman"/>
          <w:b/>
          <w:bCs/>
        </w:rPr>
      </w:pPr>
    </w:p>
    <w:tbl>
      <w:tblPr>
        <w:tblW w:w="9810" w:type="dxa"/>
        <w:tblInd w:w="29" w:type="dxa"/>
        <w:tblLayout w:type="fixed"/>
        <w:tblLook w:val="0000" w:firstRow="0" w:lastRow="0" w:firstColumn="0" w:lastColumn="0" w:noHBand="0" w:noVBand="0"/>
      </w:tblPr>
      <w:tblGrid>
        <w:gridCol w:w="826"/>
        <w:gridCol w:w="1703"/>
        <w:gridCol w:w="7281"/>
      </w:tblGrid>
      <w:tr w:rsidR="00715A1E" w14:paraId="2B4F5FB3" w14:textId="77777777" w:rsidTr="00822039">
        <w:trPr>
          <w:cantSplit/>
          <w:trHeight w:val="261"/>
        </w:trPr>
        <w:tc>
          <w:tcPr>
            <w:tcW w:w="826" w:type="dxa"/>
            <w:vMerge w:val="restart"/>
            <w:shd w:val="clear" w:color="auto" w:fill="auto"/>
          </w:tcPr>
          <w:p w14:paraId="286451E4" w14:textId="77777777" w:rsidR="00715A1E" w:rsidRDefault="00715A1E" w:rsidP="00822039">
            <w:pPr>
              <w:pStyle w:val="PargrafodaLista"/>
              <w:widowControl w:val="0"/>
              <w:numPr>
                <w:ilvl w:val="0"/>
                <w:numId w:val="3"/>
              </w:numPr>
              <w:overflowPunct w:val="0"/>
              <w:rPr>
                <w:rFonts w:ascii="Calibri" w:hAnsi="Calibri" w:cstheme="minorHAnsi"/>
                <w:sz w:val="22"/>
                <w:szCs w:val="22"/>
              </w:rPr>
            </w:pPr>
          </w:p>
        </w:tc>
        <w:tc>
          <w:tcPr>
            <w:tcW w:w="8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BA67125" w14:textId="7FAAEBA6" w:rsidR="00715A1E" w:rsidRDefault="00715A1E" w:rsidP="00822039">
            <w:r>
              <w:rPr>
                <w:rStyle w:val="Forte"/>
                <w:rFonts w:eastAsia="Times New Roman" w:cstheme="minorHAnsi"/>
                <w:kern w:val="0"/>
                <w:lang w:bidi="ar-SA"/>
              </w:rPr>
              <w:t xml:space="preserve">PROCESSO: </w:t>
            </w:r>
            <w:r w:rsidR="00B221B3" w:rsidRPr="00B221B3">
              <w:rPr>
                <w:rFonts w:eastAsia="Times New Roman" w:cstheme="minorHAnsi"/>
                <w:b/>
                <w:bCs/>
                <w:kern w:val="0"/>
                <w:lang w:bidi="ar-SA"/>
              </w:rPr>
              <w:t>6025.2025/0004914-0 - AC: 6025.2024/0013027-2</w:t>
            </w:r>
          </w:p>
        </w:tc>
      </w:tr>
      <w:tr w:rsidR="00715A1E" w14:paraId="345AEFF8" w14:textId="77777777" w:rsidTr="00822039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F1725E7" w14:textId="77777777" w:rsidR="00715A1E" w:rsidRDefault="00715A1E" w:rsidP="00822039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5DA85" w14:textId="77777777" w:rsidR="00715A1E" w:rsidRDefault="00715A1E" w:rsidP="00822039">
            <w:pPr>
              <w:rPr>
                <w:b/>
              </w:rPr>
            </w:pPr>
            <w:r>
              <w:rPr>
                <w:b/>
              </w:rPr>
              <w:t>Interessado: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D04B9" w14:textId="70152675" w:rsidR="00715A1E" w:rsidRDefault="00B221B3" w:rsidP="00822039">
            <w:r w:rsidRPr="00B221B3">
              <w:t>DPH - Departamento do Patrimônio Histórico</w:t>
            </w:r>
          </w:p>
        </w:tc>
      </w:tr>
      <w:tr w:rsidR="00715A1E" w14:paraId="0C77C5D9" w14:textId="77777777" w:rsidTr="00822039">
        <w:trPr>
          <w:cantSplit/>
          <w:trHeight w:val="347"/>
        </w:trPr>
        <w:tc>
          <w:tcPr>
            <w:tcW w:w="826" w:type="dxa"/>
            <w:vMerge/>
            <w:shd w:val="clear" w:color="auto" w:fill="auto"/>
          </w:tcPr>
          <w:p w14:paraId="1FB4D0DE" w14:textId="77777777" w:rsidR="00715A1E" w:rsidRDefault="00715A1E" w:rsidP="00822039">
            <w:pPr>
              <w:snapToGrid w:val="0"/>
              <w:rPr>
                <w:rFonts w:cstheme="minorHAnsi"/>
                <w:b/>
              </w:rPr>
            </w:pP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D8AF8" w14:textId="77777777" w:rsidR="00715A1E" w:rsidRDefault="00715A1E" w:rsidP="00822039">
            <w:pPr>
              <w:rPr>
                <w:b/>
              </w:rPr>
            </w:pPr>
            <w:r>
              <w:rPr>
                <w:b/>
              </w:rPr>
              <w:t>Assunto: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061" w14:textId="5F359F81" w:rsidR="00715A1E" w:rsidRDefault="00B221B3" w:rsidP="00822039">
            <w:r w:rsidRPr="00B221B3">
              <w:t>Atendimento ao pedido da conselheira Grace - OAB</w:t>
            </w:r>
          </w:p>
        </w:tc>
      </w:tr>
    </w:tbl>
    <w:p w14:paraId="4BD81176" w14:textId="77777777" w:rsidR="00F06FDE" w:rsidRDefault="00F06FDE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680C7A78" w14:textId="77777777" w:rsidR="00F06FDE" w:rsidRDefault="00F06FDE">
      <w:pPr>
        <w:rPr>
          <w:rFonts w:eastAsia="Calibri" w:cs="Calibri"/>
          <w:b/>
          <w:smallCaps/>
          <w:kern w:val="0"/>
          <w:shd w:val="clear" w:color="auto" w:fill="B2B2B2"/>
        </w:rPr>
      </w:pPr>
    </w:p>
    <w:p w14:paraId="694B110B" w14:textId="77777777" w:rsidR="00D94570" w:rsidRDefault="00000000">
      <w:pPr>
        <w:pStyle w:val="Ttulo31"/>
        <w:shd w:val="clear" w:color="auto" w:fill="B3B3B3"/>
        <w:tabs>
          <w:tab w:val="left" w:pos="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b/>
          <w:bCs/>
          <w:smallCaps/>
          <w:sz w:val="22"/>
          <w:szCs w:val="22"/>
        </w:rPr>
        <w:t xml:space="preserve">4.  </w:t>
      </w:r>
      <w:r>
        <w:rPr>
          <w:rFonts w:ascii="Calibri" w:eastAsia="Calibri" w:hAnsi="Calibri" w:cs="Calibri"/>
          <w:b/>
          <w:smallCaps/>
          <w:sz w:val="22"/>
          <w:szCs w:val="22"/>
        </w:rPr>
        <w:t>TEMAS GERAIS/EXTRAPAUTA</w:t>
      </w:r>
    </w:p>
    <w:p w14:paraId="7FD9CBB4" w14:textId="77777777" w:rsidR="00D94570" w:rsidRDefault="00D94570"/>
    <w:p w14:paraId="6168AA21" w14:textId="77777777" w:rsidR="00D94570" w:rsidRDefault="00000000">
      <w:r>
        <w:t>DOC 07/04/2025 – P. 159-160</w:t>
      </w:r>
    </w:p>
    <w:sectPr w:rsidR="00D94570">
      <w:headerReference w:type="default" r:id="rId8"/>
      <w:pgSz w:w="11906" w:h="16838"/>
      <w:pgMar w:top="2499" w:right="902" w:bottom="1134" w:left="1134" w:header="1134" w:footer="0" w:gutter="0"/>
      <w:pgNumType w:start="1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9CD31" w14:textId="77777777" w:rsidR="000E19B0" w:rsidRDefault="000E19B0">
      <w:r>
        <w:separator/>
      </w:r>
    </w:p>
  </w:endnote>
  <w:endnote w:type="continuationSeparator" w:id="0">
    <w:p w14:paraId="1CBD816F" w14:textId="77777777" w:rsidR="000E19B0" w:rsidRDefault="000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9197" w14:textId="77777777" w:rsidR="000E19B0" w:rsidRDefault="000E19B0">
      <w:r>
        <w:separator/>
      </w:r>
    </w:p>
  </w:footnote>
  <w:footnote w:type="continuationSeparator" w:id="0">
    <w:p w14:paraId="50E696A8" w14:textId="77777777" w:rsidR="000E19B0" w:rsidRDefault="000E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63" w:type="dxa"/>
      <w:tblInd w:w="70" w:type="dxa"/>
      <w:tblLayout w:type="fixed"/>
      <w:tblLook w:val="0000" w:firstRow="0" w:lastRow="0" w:firstColumn="0" w:lastColumn="0" w:noHBand="0" w:noVBand="0"/>
    </w:tblPr>
    <w:tblGrid>
      <w:gridCol w:w="1768"/>
      <w:gridCol w:w="8095"/>
    </w:tblGrid>
    <w:tr w:rsidR="00D94570" w14:paraId="13EECDDB" w14:textId="77777777">
      <w:trPr>
        <w:trHeight w:val="955"/>
      </w:trPr>
      <w:tc>
        <w:tcPr>
          <w:tcW w:w="1768" w:type="dxa"/>
          <w:shd w:val="clear" w:color="auto" w:fill="auto"/>
        </w:tcPr>
        <w:p w14:paraId="3DFDEF85" w14:textId="77777777" w:rsidR="00D94570" w:rsidRDefault="00000000">
          <w:pPr>
            <w:pStyle w:val="LO-normal"/>
            <w:widowControl w:val="0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inline distT="0" distB="0" distL="0" distR="0" wp14:anchorId="1A95EBFE" wp14:editId="048B1DF5">
                <wp:extent cx="790575" cy="647700"/>
                <wp:effectExtent l="0" t="0" r="0" b="0"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66" t="-81" r="-66" b="-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94" w:type="dxa"/>
          <w:shd w:val="clear" w:color="auto" w:fill="auto"/>
          <w:vAlign w:val="center"/>
        </w:tcPr>
        <w:p w14:paraId="51DA8760" w14:textId="77777777" w:rsidR="00D94570" w:rsidRDefault="00000000">
          <w:pPr>
            <w:pStyle w:val="LO-normal"/>
            <w:widowControl w:val="0"/>
            <w:spacing w:before="40"/>
            <w:jc w:val="center"/>
          </w:pPr>
          <w:r>
            <w:rPr>
              <w:rFonts w:ascii="Arial" w:eastAsia="Arial" w:hAnsi="Arial" w:cs="Arial"/>
              <w:b/>
            </w:rPr>
            <w:t>CONPRESP</w:t>
          </w:r>
        </w:p>
        <w:p w14:paraId="47884158" w14:textId="77777777" w:rsidR="00D94570" w:rsidRDefault="00000000">
          <w:pPr>
            <w:pStyle w:val="LO-normal"/>
            <w:widowControl w:val="0"/>
            <w:spacing w:before="40"/>
            <w:jc w:val="center"/>
          </w:pPr>
          <w:r>
            <w:rPr>
              <w:rFonts w:ascii="Arial" w:eastAsia="Arial" w:hAnsi="Arial" w:cs="Arial"/>
              <w:b/>
            </w:rPr>
            <w:t>CONSELHO MUNICIPAL DE PRESERVAÇÃO DO PATRIMÔNIO HISTÓRICO,</w:t>
          </w:r>
        </w:p>
        <w:p w14:paraId="513FB425" w14:textId="77777777" w:rsidR="00D94570" w:rsidRDefault="00000000">
          <w:pPr>
            <w:pStyle w:val="LO-normal"/>
            <w:widowControl w:val="0"/>
            <w:jc w:val="center"/>
          </w:pPr>
          <w:r>
            <w:rPr>
              <w:rFonts w:ascii="Arial" w:eastAsia="Arial" w:hAnsi="Arial" w:cs="Arial"/>
              <w:b/>
            </w:rPr>
            <w:t>CULTURAL E AMBIENTAL DA CIDADE DE SÃO PAULO</w:t>
          </w:r>
        </w:p>
      </w:tc>
    </w:tr>
  </w:tbl>
  <w:p w14:paraId="4B5BF8F0" w14:textId="77777777" w:rsidR="00D94570" w:rsidRDefault="00D94570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60983"/>
    <w:multiLevelType w:val="multilevel"/>
    <w:tmpl w:val="4918A0E8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/>
        <w:b/>
        <w:i w:val="0"/>
        <w:color w:val="000000"/>
        <w:sz w:val="56"/>
        <w:szCs w:val="5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E344D1D"/>
    <w:multiLevelType w:val="multilevel"/>
    <w:tmpl w:val="3558BC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A7259CA"/>
    <w:multiLevelType w:val="multilevel"/>
    <w:tmpl w:val="144E3C52"/>
    <w:lvl w:ilvl="0">
      <w:start w:val="32"/>
      <w:numFmt w:val="decimal"/>
      <w:lvlText w:val="%1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/>
        <w:i w:val="0"/>
        <w:color w:val="000000"/>
        <w:sz w:val="56"/>
        <w:szCs w:val="5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1033456401">
    <w:abstractNumId w:val="0"/>
  </w:num>
  <w:num w:numId="2" w16cid:durableId="1803576507">
    <w:abstractNumId w:val="1"/>
  </w:num>
  <w:num w:numId="3" w16cid:durableId="1882327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70"/>
    <w:rsid w:val="000E19B0"/>
    <w:rsid w:val="00715A1E"/>
    <w:rsid w:val="00751E91"/>
    <w:rsid w:val="00A64F9F"/>
    <w:rsid w:val="00B221B3"/>
    <w:rsid w:val="00D94570"/>
    <w:rsid w:val="00F0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1C9F"/>
  <w15:docId w15:val="{B6D523F5-3045-4D8D-A836-785FFD394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  <w:textAlignment w:val="baseline"/>
    </w:pPr>
    <w:rPr>
      <w:rFonts w:ascii="Calibri" w:hAnsi="Calibri"/>
      <w:color w:val="000000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basedOn w:val="Fontepargpadro"/>
    <w:qFormat/>
    <w:rPr>
      <w:color w:val="0563C1"/>
      <w:u w:val="single"/>
    </w:rPr>
  </w:style>
  <w:style w:type="character" w:styleId="Forte">
    <w:name w:val="Strong"/>
    <w:qFormat/>
    <w:rPr>
      <w:b/>
      <w:bCs/>
    </w:rPr>
  </w:style>
  <w:style w:type="character" w:customStyle="1" w:styleId="Forte2">
    <w:name w:val="Forte2"/>
    <w:qFormat/>
    <w:rPr>
      <w:b/>
      <w:bCs/>
    </w:rPr>
  </w:style>
  <w:style w:type="character" w:styleId="MenoPendente">
    <w:name w:val="Unresolved Mention"/>
    <w:basedOn w:val="Fontepargpadro"/>
    <w:qFormat/>
    <w:rPr>
      <w:color w:val="605E5C"/>
      <w:shd w:val="clear" w:color="auto" w:fill="E1DFDD"/>
    </w:rPr>
  </w:style>
  <w:style w:type="character" w:customStyle="1" w:styleId="WWCharLFO2LVL1">
    <w:name w:val="WW_CharLFO2LVL1"/>
    <w:qFormat/>
    <w:rPr>
      <w:rFonts w:ascii="Calibri" w:eastAsia="Calibri" w:hAnsi="Calibri" w:cs="Calibri"/>
      <w:b/>
      <w:i w:val="0"/>
      <w:color w:val="000000"/>
      <w:sz w:val="56"/>
      <w:szCs w:val="56"/>
    </w:rPr>
  </w:style>
  <w:style w:type="character" w:customStyle="1" w:styleId="Forte1">
    <w:name w:val="Forte1"/>
    <w:qFormat/>
    <w:rPr>
      <w:b/>
      <w:bCs/>
    </w:rPr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qFormat/>
    <w:rsid w:val="005E7A4C"/>
    <w:rPr>
      <w:rFonts w:cs="Mangal"/>
      <w:color w:val="000000"/>
      <w:szCs w:val="21"/>
    </w:rPr>
  </w:style>
  <w:style w:type="character" w:customStyle="1" w:styleId="LinkdaInternet">
    <w:name w:val="Link da Internet"/>
    <w:basedOn w:val="Fontepargpadro"/>
    <w:uiPriority w:val="99"/>
    <w:unhideWhenUsed/>
    <w:rsid w:val="000578AF"/>
    <w:rPr>
      <w:color w:val="0563C1" w:themeColor="hyperlink"/>
      <w:u w:val="single"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1">
    <w:name w:val="LO-Normal1"/>
    <w:qFormat/>
    <w:pPr>
      <w:textAlignment w:val="baseline"/>
    </w:pPr>
    <w:rPr>
      <w:color w:val="000000"/>
    </w:rPr>
  </w:style>
  <w:style w:type="paragraph" w:customStyle="1" w:styleId="LO-normal">
    <w:name w:val="LO-normal"/>
    <w:qFormat/>
    <w:pPr>
      <w:textAlignment w:val="baseline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Ttulo31">
    <w:name w:val="Título 31"/>
    <w:basedOn w:val="LO-normal"/>
    <w:next w:val="LO-normal"/>
    <w:qFormat/>
    <w:pPr>
      <w:keepNext/>
      <w:outlineLvl w:val="2"/>
    </w:pPr>
    <w:rPr>
      <w:rFonts w:ascii="Arial" w:eastAsia="Arial" w:hAnsi="Arial" w:cs="Arial"/>
      <w:sz w:val="24"/>
    </w:rPr>
  </w:style>
  <w:style w:type="paragraph" w:styleId="PargrafodaLista">
    <w:name w:val="List Paragraph"/>
    <w:basedOn w:val="LO-normal"/>
    <w:qFormat/>
    <w:pPr>
      <w:ind w:left="708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  <w:style w:type="paragraph" w:styleId="Rodap">
    <w:name w:val="footer"/>
    <w:basedOn w:val="Normal"/>
    <w:link w:val="RodapChar"/>
    <w:uiPriority w:val="99"/>
    <w:unhideWhenUsed/>
    <w:rsid w:val="005E7A4C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Textoprformatado">
    <w:name w:val="Texto préformatado"/>
    <w:basedOn w:val="Normal"/>
    <w:qFormat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presp@prefeitur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1889</Words>
  <Characters>10203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mana.arqdesign@outlook.com</dc:creator>
  <dc:description/>
  <cp:lastModifiedBy>mana.arqdesign@outlook.com</cp:lastModifiedBy>
  <cp:revision>2</cp:revision>
  <cp:lastPrinted>2024-11-11T10:33:00Z</cp:lastPrinted>
  <dcterms:created xsi:type="dcterms:W3CDTF">2025-04-11T14:16:00Z</dcterms:created>
  <dcterms:modified xsi:type="dcterms:W3CDTF">2025-04-11T14:16:00Z</dcterms:modified>
  <dc:language>pt-BR</dc:language>
</cp:coreProperties>
</file>