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2C06" w14:textId="663882FE" w:rsidR="00BB0CC9" w:rsidRPr="00BB0CC9" w:rsidRDefault="00BB0CC9" w:rsidP="00BB0CC9">
      <w:pPr>
        <w:jc w:val="center"/>
        <w:rPr>
          <w:rFonts w:ascii="Arial" w:hAnsi="Arial" w:cs="Arial"/>
          <w:b/>
          <w:bCs/>
          <w:sz w:val="32"/>
          <w:szCs w:val="32"/>
          <w:u w:val="single"/>
        </w:rPr>
      </w:pPr>
      <w:r w:rsidRPr="00BB0CC9">
        <w:rPr>
          <w:rFonts w:ascii="Arial" w:hAnsi="Arial" w:cs="Arial"/>
          <w:b/>
          <w:bCs/>
          <w:sz w:val="32"/>
          <w:szCs w:val="32"/>
          <w:u w:val="single"/>
        </w:rPr>
        <w:t>21.08.2024</w:t>
      </w:r>
    </w:p>
    <w:p w14:paraId="1B37F22E" w14:textId="78728AB4" w:rsidR="00BB0CC9" w:rsidRDefault="00BB0CC9" w:rsidP="00BB0CC9">
      <w:pPr>
        <w:jc w:val="center"/>
        <w:rPr>
          <w:rFonts w:ascii="Arial" w:hAnsi="Arial" w:cs="Arial"/>
          <w:b/>
          <w:bCs/>
          <w:sz w:val="32"/>
          <w:szCs w:val="32"/>
          <w:u w:val="single"/>
        </w:rPr>
      </w:pPr>
      <w:r w:rsidRPr="00BB0CC9">
        <w:rPr>
          <w:rFonts w:ascii="Arial" w:hAnsi="Arial" w:cs="Arial"/>
          <w:b/>
          <w:bCs/>
          <w:sz w:val="32"/>
          <w:szCs w:val="32"/>
          <w:u w:val="single"/>
        </w:rPr>
        <w:t>D.O CIDADE DE SÃO PAULO</w:t>
      </w:r>
    </w:p>
    <w:p w14:paraId="0FA437E2" w14:textId="77777777" w:rsidR="00BB0CC9" w:rsidRDefault="00BB0CC9" w:rsidP="00BB0CC9">
      <w:pPr>
        <w:jc w:val="center"/>
        <w:rPr>
          <w:rFonts w:ascii="Arial" w:hAnsi="Arial" w:cs="Arial"/>
          <w:b/>
          <w:bCs/>
          <w:sz w:val="32"/>
          <w:szCs w:val="32"/>
          <w:u w:val="single"/>
        </w:rPr>
      </w:pPr>
      <w:r w:rsidRPr="00BB0CC9">
        <w:rPr>
          <w:rFonts w:ascii="Arial" w:hAnsi="Arial" w:cs="Arial"/>
          <w:b/>
          <w:bCs/>
          <w:sz w:val="32"/>
          <w:szCs w:val="32"/>
          <w:u w:val="single"/>
        </w:rPr>
        <w:t>SECRETARIA MUNICIPAL DE DESENVOLVIMENTO ECONÔMICO E TRABALHO</w:t>
      </w:r>
      <w:r w:rsidRPr="00BB0CC9">
        <w:rPr>
          <w:rFonts w:ascii="Arial" w:hAnsi="Arial" w:cs="Arial"/>
          <w:b/>
          <w:bCs/>
          <w:sz w:val="32"/>
          <w:szCs w:val="32"/>
          <w:u w:val="single"/>
        </w:rPr>
        <w:cr/>
      </w:r>
    </w:p>
    <w:p w14:paraId="66D35DD4" w14:textId="7B874663" w:rsidR="00BB0CC9" w:rsidRPr="00BB0CC9" w:rsidRDefault="00BB0CC9" w:rsidP="00BB0CC9">
      <w:pPr>
        <w:rPr>
          <w:rFonts w:ascii="Arial" w:hAnsi="Arial" w:cs="Arial"/>
          <w:b/>
          <w:bCs/>
          <w:sz w:val="32"/>
          <w:szCs w:val="32"/>
          <w:u w:val="single"/>
        </w:rPr>
      </w:pPr>
      <w:r w:rsidRPr="00BB0CC9">
        <w:rPr>
          <w:rFonts w:ascii="Arial" w:hAnsi="Arial" w:cs="Arial"/>
          <w:b/>
          <w:bCs/>
          <w:sz w:val="32"/>
          <w:szCs w:val="32"/>
          <w:u w:val="single"/>
        </w:rPr>
        <w:t>SUPERVISÃO DE EXECUÇÃO ORÇAMENTÁRIA E FINANCEIRA</w:t>
      </w:r>
    </w:p>
    <w:p w14:paraId="55C38DC4" w14:textId="77777777" w:rsidR="00BB0CC9" w:rsidRPr="00BB0CC9" w:rsidRDefault="00BB0CC9" w:rsidP="00BB0CC9">
      <w:pPr>
        <w:rPr>
          <w:rFonts w:ascii="Arial" w:hAnsi="Arial" w:cs="Arial"/>
          <w:b/>
          <w:bCs/>
        </w:rPr>
      </w:pPr>
      <w:r w:rsidRPr="00BB0CC9">
        <w:rPr>
          <w:rFonts w:ascii="Arial" w:hAnsi="Arial" w:cs="Arial"/>
          <w:b/>
          <w:bCs/>
        </w:rPr>
        <w:t>Documento: 109001817 | Portaria</w:t>
      </w:r>
    </w:p>
    <w:p w14:paraId="4A228CCB" w14:textId="77777777" w:rsidR="00BB0CC9" w:rsidRPr="00BB0CC9" w:rsidRDefault="00BB0CC9" w:rsidP="00BB0CC9">
      <w:pPr>
        <w:rPr>
          <w:rFonts w:ascii="Arial" w:hAnsi="Arial" w:cs="Arial"/>
        </w:rPr>
      </w:pPr>
      <w:r w:rsidRPr="00BB0CC9">
        <w:rPr>
          <w:rFonts w:ascii="Arial" w:hAnsi="Arial" w:cs="Arial"/>
        </w:rPr>
        <w:t xml:space="preserve">PORTARIA SMDET N. 50, de 20 de </w:t>
      </w:r>
      <w:proofErr w:type="gramStart"/>
      <w:r w:rsidRPr="00BB0CC9">
        <w:rPr>
          <w:rFonts w:ascii="Arial" w:hAnsi="Arial" w:cs="Arial"/>
        </w:rPr>
        <w:t>Agosto</w:t>
      </w:r>
      <w:proofErr w:type="gramEnd"/>
      <w:r w:rsidRPr="00BB0CC9">
        <w:rPr>
          <w:rFonts w:ascii="Arial" w:hAnsi="Arial" w:cs="Arial"/>
        </w:rPr>
        <w:t xml:space="preserve"> de 2024</w:t>
      </w:r>
    </w:p>
    <w:p w14:paraId="0F822D6A" w14:textId="6DD1C7AF" w:rsidR="00BB0CC9" w:rsidRPr="00BB0CC9" w:rsidRDefault="00BB0CC9" w:rsidP="00BB0CC9">
      <w:pPr>
        <w:rPr>
          <w:rFonts w:ascii="Arial" w:hAnsi="Arial" w:cs="Arial"/>
        </w:rPr>
      </w:pPr>
      <w:r w:rsidRPr="00BB0CC9">
        <w:rPr>
          <w:rFonts w:ascii="Arial" w:hAnsi="Arial" w:cs="Arial"/>
        </w:rPr>
        <w:t>Abre Crédito Adicional de R$ 5.959.194,43 (cinco milhões, novecentos e cinquenta e nove mil cento e noventa e quatro reais e quarenta e três centavos) de acordo com a Lei n. 18.063/2023</w:t>
      </w:r>
      <w:r>
        <w:rPr>
          <w:rFonts w:ascii="Arial" w:hAnsi="Arial" w:cs="Arial"/>
        </w:rPr>
        <w:t xml:space="preserve"> </w:t>
      </w:r>
      <w:r w:rsidRPr="00BB0CC9">
        <w:rPr>
          <w:rFonts w:ascii="Arial" w:hAnsi="Arial" w:cs="Arial"/>
        </w:rPr>
        <w:t>EUNICE APARECIDA DE JESUS PRUDENTE, Secretária Municipal de Desenvolvimento Econômico e Trabalho - SMDET, usando das atribuições que lhe são</w:t>
      </w:r>
      <w:r>
        <w:rPr>
          <w:rFonts w:ascii="Arial" w:hAnsi="Arial" w:cs="Arial"/>
        </w:rPr>
        <w:t xml:space="preserve"> </w:t>
      </w:r>
      <w:r w:rsidRPr="00BB0CC9">
        <w:rPr>
          <w:rFonts w:ascii="Arial" w:hAnsi="Arial" w:cs="Arial"/>
        </w:rPr>
        <w:t>conferidas pelo parágrafo 2º do art. 7º da Lei nº 18.063, de 28 de dezembro de 2023, regulamentado pelo art. 26º do Decreto nº 63.124, de 10 de janeiro de 2024, visando</w:t>
      </w:r>
      <w:r>
        <w:rPr>
          <w:rFonts w:ascii="Arial" w:hAnsi="Arial" w:cs="Arial"/>
        </w:rPr>
        <w:t xml:space="preserve"> </w:t>
      </w:r>
      <w:r w:rsidRPr="00BB0CC9">
        <w:rPr>
          <w:rFonts w:ascii="Arial" w:hAnsi="Arial" w:cs="Arial"/>
        </w:rPr>
        <w:t>possibilitar a adequação orçamentária para melhor enquadramento orçamentário das despesas inerentes às atividades da Pasta.</w:t>
      </w:r>
    </w:p>
    <w:p w14:paraId="1014EACA" w14:textId="77777777" w:rsidR="00BB0CC9" w:rsidRPr="00BB0CC9" w:rsidRDefault="00BB0CC9" w:rsidP="00BB0CC9">
      <w:pPr>
        <w:rPr>
          <w:rFonts w:ascii="Arial" w:hAnsi="Arial" w:cs="Arial"/>
        </w:rPr>
      </w:pPr>
      <w:r w:rsidRPr="00BB0CC9">
        <w:rPr>
          <w:rFonts w:ascii="Arial" w:hAnsi="Arial" w:cs="Arial"/>
        </w:rPr>
        <w:t>RESOLVE:</w:t>
      </w:r>
    </w:p>
    <w:p w14:paraId="055112DC" w14:textId="5ABD77DA" w:rsidR="00BB0CC9" w:rsidRPr="00BB0CC9" w:rsidRDefault="00BB0CC9" w:rsidP="00BB0CC9">
      <w:pPr>
        <w:rPr>
          <w:rFonts w:ascii="Arial" w:hAnsi="Arial" w:cs="Arial"/>
        </w:rPr>
      </w:pPr>
      <w:r w:rsidRPr="00BB0CC9">
        <w:rPr>
          <w:rFonts w:ascii="Arial" w:hAnsi="Arial" w:cs="Arial"/>
        </w:rPr>
        <w:t>Artigo 1º - Fica aberto crédito adicional suplementar no valor de R$ 5.959.194,43 (cinco milhões, novecentos e cinquenta e nove mil cento e noventa e quatro reais e</w:t>
      </w:r>
      <w:r>
        <w:rPr>
          <w:rFonts w:ascii="Arial" w:hAnsi="Arial" w:cs="Arial"/>
        </w:rPr>
        <w:t xml:space="preserve"> </w:t>
      </w:r>
      <w:r w:rsidRPr="00BB0CC9">
        <w:rPr>
          <w:rFonts w:ascii="Arial" w:hAnsi="Arial" w:cs="Arial"/>
        </w:rPr>
        <w:t>quarenta e três centavos), à seguinte dotação do orçamento vigente:</w:t>
      </w:r>
    </w:p>
    <w:p w14:paraId="124D3B2C" w14:textId="77777777" w:rsidR="00BB0CC9" w:rsidRPr="00BB0CC9" w:rsidRDefault="00BB0CC9" w:rsidP="00BB0CC9">
      <w:pPr>
        <w:rPr>
          <w:rFonts w:ascii="Arial" w:hAnsi="Arial" w:cs="Arial"/>
        </w:rPr>
      </w:pPr>
      <w:r w:rsidRPr="00BB0CC9">
        <w:rPr>
          <w:rFonts w:ascii="Arial" w:hAnsi="Arial" w:cs="Arial"/>
        </w:rPr>
        <w:t>DOTAÇÃO: 30.10.11.333.3019.4.432.33503900.00.1.500.9001.1</w:t>
      </w:r>
    </w:p>
    <w:p w14:paraId="37E3B1C5" w14:textId="77777777" w:rsidR="00BB0CC9" w:rsidRPr="00BB0CC9" w:rsidRDefault="00BB0CC9" w:rsidP="00BB0CC9">
      <w:pPr>
        <w:rPr>
          <w:rFonts w:ascii="Arial" w:hAnsi="Arial" w:cs="Arial"/>
        </w:rPr>
      </w:pPr>
      <w:r w:rsidRPr="00BB0CC9">
        <w:rPr>
          <w:rFonts w:ascii="Arial" w:hAnsi="Arial" w:cs="Arial"/>
        </w:rPr>
        <w:t>NOME: Capacitação, Formação e Aperfeiçoamento dos Trabalhadores</w:t>
      </w:r>
    </w:p>
    <w:p w14:paraId="3527A18B" w14:textId="77777777" w:rsidR="00BB0CC9" w:rsidRPr="00BB0CC9" w:rsidRDefault="00BB0CC9" w:rsidP="00BB0CC9">
      <w:pPr>
        <w:rPr>
          <w:rFonts w:ascii="Arial" w:hAnsi="Arial" w:cs="Arial"/>
        </w:rPr>
      </w:pPr>
      <w:r w:rsidRPr="00BB0CC9">
        <w:rPr>
          <w:rFonts w:ascii="Arial" w:hAnsi="Arial" w:cs="Arial"/>
        </w:rPr>
        <w:t>VALOR: R$ 5.959.194,43</w:t>
      </w:r>
    </w:p>
    <w:p w14:paraId="4C6D1634" w14:textId="77777777" w:rsidR="00BB0CC9" w:rsidRPr="00BB0CC9" w:rsidRDefault="00BB0CC9" w:rsidP="00BB0CC9">
      <w:pPr>
        <w:rPr>
          <w:rFonts w:ascii="Arial" w:hAnsi="Arial" w:cs="Arial"/>
        </w:rPr>
      </w:pPr>
      <w:r w:rsidRPr="00BB0CC9">
        <w:rPr>
          <w:rFonts w:ascii="Arial" w:hAnsi="Arial" w:cs="Arial"/>
        </w:rPr>
        <w:t>Artigo 2º - A cobertura do crédito de que trata o artigo 1º far-se-á através de recursos provenientes da anulação, em igual importância, das seguintes dotações:</w:t>
      </w:r>
    </w:p>
    <w:p w14:paraId="0FF9B863" w14:textId="77777777" w:rsidR="00BB0CC9" w:rsidRPr="00BB0CC9" w:rsidRDefault="00BB0CC9" w:rsidP="00BB0CC9">
      <w:pPr>
        <w:rPr>
          <w:rFonts w:ascii="Arial" w:hAnsi="Arial" w:cs="Arial"/>
        </w:rPr>
      </w:pPr>
      <w:r w:rsidRPr="00BB0CC9">
        <w:rPr>
          <w:rFonts w:ascii="Arial" w:hAnsi="Arial" w:cs="Arial"/>
        </w:rPr>
        <w:t>DOTAÇÃO: 30.10.11.126.3011.2.818.33904000.00.1.500.9001.1</w:t>
      </w:r>
    </w:p>
    <w:p w14:paraId="3BFBEB1A" w14:textId="09092E50" w:rsidR="00BB0CC9" w:rsidRPr="00BB0CC9" w:rsidRDefault="00BB0CC9" w:rsidP="00BB0CC9">
      <w:pPr>
        <w:rPr>
          <w:rFonts w:ascii="Arial" w:hAnsi="Arial" w:cs="Arial"/>
        </w:rPr>
      </w:pPr>
      <w:r w:rsidRPr="00BB0CC9">
        <w:rPr>
          <w:rFonts w:ascii="Arial" w:hAnsi="Arial" w:cs="Arial"/>
        </w:rPr>
        <w:t xml:space="preserve">NOME: Aquisição de Materiais, Equipamentos e Serviços de Informação e </w:t>
      </w:r>
      <w:proofErr w:type="spellStart"/>
      <w:r w:rsidRPr="00BB0CC9">
        <w:rPr>
          <w:rFonts w:ascii="Arial" w:hAnsi="Arial" w:cs="Arial"/>
        </w:rPr>
        <w:t>ComunicaçãoVALOR</w:t>
      </w:r>
      <w:proofErr w:type="spellEnd"/>
      <w:r w:rsidRPr="00BB0CC9">
        <w:rPr>
          <w:rFonts w:ascii="Arial" w:hAnsi="Arial" w:cs="Arial"/>
        </w:rPr>
        <w:t>: R$ 5.959.194,43</w:t>
      </w:r>
    </w:p>
    <w:p w14:paraId="37D8443B" w14:textId="4A770C00" w:rsidR="00BB0CC9" w:rsidRPr="00BB0CC9" w:rsidRDefault="00BB0CC9" w:rsidP="00BB0CC9">
      <w:pPr>
        <w:rPr>
          <w:rFonts w:ascii="Arial" w:hAnsi="Arial" w:cs="Arial"/>
        </w:rPr>
      </w:pPr>
      <w:r w:rsidRPr="00BB0CC9">
        <w:rPr>
          <w:rFonts w:ascii="Arial" w:hAnsi="Arial" w:cs="Arial"/>
        </w:rPr>
        <w:t>Artigo 3º - Esta portaria entrará em vigor na data de sua publicação.</w:t>
      </w:r>
    </w:p>
    <w:p w14:paraId="1C9C0A28" w14:textId="7C0FE676" w:rsidR="00BB0CC9" w:rsidRPr="00BB0CC9" w:rsidRDefault="00BB0CC9" w:rsidP="00BB0CC9">
      <w:pPr>
        <w:rPr>
          <w:rFonts w:ascii="Arial" w:hAnsi="Arial" w:cs="Arial"/>
          <w:b/>
          <w:bCs/>
          <w:sz w:val="32"/>
          <w:szCs w:val="32"/>
          <w:u w:val="single"/>
        </w:rPr>
      </w:pPr>
      <w:r w:rsidRPr="00BB0CC9">
        <w:rPr>
          <w:rFonts w:ascii="Arial" w:hAnsi="Arial" w:cs="Arial"/>
          <w:b/>
          <w:bCs/>
          <w:sz w:val="32"/>
          <w:szCs w:val="32"/>
          <w:u w:val="single"/>
        </w:rPr>
        <w:lastRenderedPageBreak/>
        <w:t>GABINETE DA SECRETÁRIA</w:t>
      </w:r>
    </w:p>
    <w:p w14:paraId="293E6C10" w14:textId="77777777" w:rsidR="00BB0CC9" w:rsidRPr="00BB0CC9" w:rsidRDefault="00BB0CC9" w:rsidP="00BB0CC9">
      <w:pPr>
        <w:rPr>
          <w:rFonts w:ascii="Arial" w:hAnsi="Arial" w:cs="Arial"/>
          <w:b/>
          <w:bCs/>
        </w:rPr>
      </w:pPr>
      <w:r w:rsidRPr="00BB0CC9">
        <w:rPr>
          <w:rFonts w:ascii="Arial" w:hAnsi="Arial" w:cs="Arial"/>
          <w:b/>
          <w:bCs/>
        </w:rPr>
        <w:t>Documento: 108951684 | Portaria</w:t>
      </w:r>
    </w:p>
    <w:p w14:paraId="5AC458E2" w14:textId="77777777" w:rsidR="00BB0CC9" w:rsidRPr="00BB0CC9" w:rsidRDefault="00BB0CC9" w:rsidP="00BB0CC9">
      <w:pPr>
        <w:rPr>
          <w:rFonts w:ascii="Arial" w:hAnsi="Arial" w:cs="Arial"/>
        </w:rPr>
      </w:pPr>
      <w:r w:rsidRPr="00BB0CC9">
        <w:rPr>
          <w:rFonts w:ascii="Arial" w:hAnsi="Arial" w:cs="Arial"/>
        </w:rPr>
        <w:t>PORTARIA SMDET 48, DE 20 DE agosto DE 2024.</w:t>
      </w:r>
    </w:p>
    <w:p w14:paraId="3992C359" w14:textId="77777777" w:rsidR="00BB0CC9" w:rsidRPr="00BB0CC9" w:rsidRDefault="00BB0CC9" w:rsidP="00BB0CC9">
      <w:pPr>
        <w:rPr>
          <w:rFonts w:ascii="Arial" w:hAnsi="Arial" w:cs="Arial"/>
        </w:rPr>
      </w:pPr>
      <w:r w:rsidRPr="00BB0CC9">
        <w:rPr>
          <w:rFonts w:ascii="Arial" w:hAnsi="Arial" w:cs="Arial"/>
        </w:rPr>
        <w:t>DESIGNA SERVIDOR EM SUBSTITUIÇÃO.</w:t>
      </w:r>
    </w:p>
    <w:p w14:paraId="4E5D00BA" w14:textId="77777777" w:rsidR="00BB0CC9" w:rsidRPr="00BB0CC9" w:rsidRDefault="00BB0CC9" w:rsidP="00BB0CC9">
      <w:pPr>
        <w:rPr>
          <w:rFonts w:ascii="Arial" w:hAnsi="Arial" w:cs="Arial"/>
        </w:rPr>
      </w:pPr>
      <w:r w:rsidRPr="00BB0CC9">
        <w:rPr>
          <w:rFonts w:ascii="Arial" w:hAnsi="Arial" w:cs="Arial"/>
        </w:rPr>
        <w:t>PAOLA SANCHEZ VALLEJO DE MORAES FORJAZ, chefe de gabinete da Secretaria Municipal de Desenvolvimento Econômico e Trabalho, no uso das atribuições</w:t>
      </w:r>
    </w:p>
    <w:p w14:paraId="60F1BFC7" w14:textId="77777777" w:rsidR="00BB0CC9" w:rsidRPr="00BB0CC9" w:rsidRDefault="00BB0CC9" w:rsidP="00BB0CC9">
      <w:pPr>
        <w:rPr>
          <w:rFonts w:ascii="Arial" w:hAnsi="Arial" w:cs="Arial"/>
        </w:rPr>
      </w:pPr>
      <w:r w:rsidRPr="00BB0CC9">
        <w:rPr>
          <w:rFonts w:ascii="Arial" w:hAnsi="Arial" w:cs="Arial"/>
        </w:rPr>
        <w:t>que lhe são conferidas pela Portaria SDTE nº. 38, de 25 de setembro de 2013,</w:t>
      </w:r>
    </w:p>
    <w:p w14:paraId="355717D3" w14:textId="77777777" w:rsidR="00BB0CC9" w:rsidRPr="00BB0CC9" w:rsidRDefault="00BB0CC9" w:rsidP="00BB0CC9">
      <w:pPr>
        <w:rPr>
          <w:rFonts w:ascii="Arial" w:hAnsi="Arial" w:cs="Arial"/>
        </w:rPr>
      </w:pPr>
      <w:r w:rsidRPr="00BB0CC9">
        <w:rPr>
          <w:rFonts w:ascii="Arial" w:hAnsi="Arial" w:cs="Arial"/>
        </w:rPr>
        <w:t>RESOLVE:</w:t>
      </w:r>
    </w:p>
    <w:p w14:paraId="599FEE42" w14:textId="50A69B7C" w:rsidR="00BB0CC9" w:rsidRPr="00BB0CC9" w:rsidRDefault="00BB0CC9" w:rsidP="00BB0CC9">
      <w:pPr>
        <w:rPr>
          <w:rFonts w:ascii="Arial" w:hAnsi="Arial" w:cs="Arial"/>
        </w:rPr>
      </w:pPr>
      <w:r w:rsidRPr="00BB0CC9">
        <w:rPr>
          <w:rFonts w:ascii="Arial" w:hAnsi="Arial" w:cs="Arial"/>
        </w:rPr>
        <w:t>Art. 1º Designar a servidora MARINA ALBANESE DA SILVA, RF 737.717.7/1, Assistente Administrativo de Gestão - Nível I, QM10, comissionada, para exercer o cargo de Chefe de Núcleo I, CDA-3, de critérios gerais estabelecidos na Lei 17.708/2021, da Supervisão de Desenvolvimento Profissional - SDP, do Departamento de Gestão de</w:t>
      </w:r>
      <w:r>
        <w:rPr>
          <w:rFonts w:ascii="Arial" w:hAnsi="Arial" w:cs="Arial"/>
        </w:rPr>
        <w:t xml:space="preserve"> </w:t>
      </w:r>
      <w:r w:rsidRPr="00BB0CC9">
        <w:rPr>
          <w:rFonts w:ascii="Arial" w:hAnsi="Arial" w:cs="Arial"/>
        </w:rPr>
        <w:t>Pessoas - DGP, da Secretaria Municipal de Desenvolvimento Econômico e Trabalho em substituição a servidora DÉBORA OLIVEIRA SOUZA, RF 777.898.8/1, Analista</w:t>
      </w:r>
      <w:r>
        <w:rPr>
          <w:rFonts w:ascii="Arial" w:hAnsi="Arial" w:cs="Arial"/>
        </w:rPr>
        <w:t xml:space="preserve"> </w:t>
      </w:r>
      <w:r w:rsidRPr="00BB0CC9">
        <w:rPr>
          <w:rFonts w:ascii="Arial" w:hAnsi="Arial" w:cs="Arial"/>
        </w:rPr>
        <w:t>de Assistência e Desenvolvimento Social (QN) Nível II / Chefe de Núcleo I, CDA-3, efetiva, durante o impedimento legal, por motivo de férias, no período de 16/09/2024 a</w:t>
      </w:r>
      <w:r>
        <w:rPr>
          <w:rFonts w:ascii="Arial" w:hAnsi="Arial" w:cs="Arial"/>
        </w:rPr>
        <w:t xml:space="preserve"> </w:t>
      </w:r>
      <w:r w:rsidRPr="00BB0CC9">
        <w:rPr>
          <w:rFonts w:ascii="Arial" w:hAnsi="Arial" w:cs="Arial"/>
        </w:rPr>
        <w:t>23/09/2024.</w:t>
      </w:r>
    </w:p>
    <w:p w14:paraId="4D2FC0AD" w14:textId="678440B3" w:rsidR="00BB0CC9" w:rsidRDefault="00BB0CC9" w:rsidP="00BB0CC9">
      <w:pPr>
        <w:rPr>
          <w:rFonts w:ascii="Arial" w:hAnsi="Arial" w:cs="Arial"/>
          <w:b/>
          <w:bCs/>
          <w:sz w:val="32"/>
          <w:szCs w:val="32"/>
          <w:u w:val="single"/>
        </w:rPr>
      </w:pPr>
      <w:r w:rsidRPr="00BB0CC9">
        <w:rPr>
          <w:rFonts w:ascii="Arial" w:hAnsi="Arial" w:cs="Arial"/>
        </w:rPr>
        <w:t>Art. 2º Esta Portaria entrará em vigor na data da sua publicação.</w:t>
      </w:r>
      <w:r>
        <w:rPr>
          <w:rFonts w:ascii="Arial" w:hAnsi="Arial" w:cs="Arial"/>
          <w:b/>
          <w:bCs/>
          <w:sz w:val="32"/>
          <w:szCs w:val="32"/>
          <w:u w:val="single"/>
        </w:rPr>
        <w:br w:type="page"/>
      </w:r>
    </w:p>
    <w:p w14:paraId="4A505C60" w14:textId="7F9689C1" w:rsidR="00BB0CC9" w:rsidRDefault="00BB0CC9" w:rsidP="00BB0CC9">
      <w:pPr>
        <w:jc w:val="center"/>
        <w:rPr>
          <w:rFonts w:ascii="Arial" w:hAnsi="Arial" w:cs="Arial"/>
          <w:b/>
          <w:bCs/>
          <w:sz w:val="32"/>
          <w:szCs w:val="32"/>
          <w:u w:val="single"/>
        </w:rPr>
      </w:pPr>
      <w:r w:rsidRPr="00BB0CC9">
        <w:rPr>
          <w:rFonts w:ascii="Arial" w:hAnsi="Arial" w:cs="Arial"/>
          <w:b/>
          <w:bCs/>
          <w:sz w:val="32"/>
          <w:szCs w:val="32"/>
          <w:u w:val="single"/>
        </w:rPr>
        <w:lastRenderedPageBreak/>
        <w:t>AGÊNCIA SÃO PAULO DE DESENVOLVIMENTO</w:t>
      </w:r>
      <w:r w:rsidRPr="00BB0CC9">
        <w:rPr>
          <w:rFonts w:ascii="Arial" w:hAnsi="Arial" w:cs="Arial"/>
          <w:b/>
          <w:bCs/>
          <w:sz w:val="32"/>
          <w:szCs w:val="32"/>
          <w:u w:val="single"/>
        </w:rPr>
        <w:cr/>
      </w:r>
    </w:p>
    <w:p w14:paraId="61BC7C19" w14:textId="4E7DC737" w:rsidR="00BB0CC9" w:rsidRPr="00BB0CC9" w:rsidRDefault="00BB0CC9" w:rsidP="00BB0CC9">
      <w:pPr>
        <w:rPr>
          <w:rFonts w:ascii="Arial" w:hAnsi="Arial" w:cs="Arial"/>
          <w:b/>
          <w:bCs/>
          <w:sz w:val="32"/>
          <w:szCs w:val="32"/>
          <w:u w:val="single"/>
        </w:rPr>
      </w:pPr>
      <w:r w:rsidRPr="00BB0CC9">
        <w:rPr>
          <w:rFonts w:ascii="Arial" w:hAnsi="Arial" w:cs="Arial"/>
          <w:b/>
          <w:bCs/>
          <w:sz w:val="32"/>
          <w:szCs w:val="32"/>
          <w:u w:val="single"/>
        </w:rPr>
        <w:t>GERÊNCIA JURÍDICA</w:t>
      </w:r>
    </w:p>
    <w:p w14:paraId="16F1C179" w14:textId="77777777" w:rsidR="00BB0CC9" w:rsidRPr="00BB0CC9" w:rsidRDefault="00BB0CC9" w:rsidP="00BB0CC9">
      <w:pPr>
        <w:rPr>
          <w:rFonts w:ascii="Arial" w:hAnsi="Arial" w:cs="Arial"/>
          <w:b/>
          <w:bCs/>
        </w:rPr>
      </w:pPr>
      <w:r w:rsidRPr="00BB0CC9">
        <w:rPr>
          <w:rFonts w:ascii="Arial" w:hAnsi="Arial" w:cs="Arial"/>
          <w:b/>
          <w:bCs/>
        </w:rPr>
        <w:t>Documento: 108975091 | Extrato</w:t>
      </w:r>
    </w:p>
    <w:p w14:paraId="5397F222" w14:textId="77777777" w:rsidR="00BB0CC9" w:rsidRPr="00BB0CC9" w:rsidRDefault="00BB0CC9" w:rsidP="00BB0CC9">
      <w:pPr>
        <w:rPr>
          <w:rFonts w:ascii="Arial" w:hAnsi="Arial" w:cs="Arial"/>
        </w:rPr>
      </w:pPr>
      <w:r w:rsidRPr="00BB0CC9">
        <w:rPr>
          <w:rFonts w:ascii="Arial" w:hAnsi="Arial" w:cs="Arial"/>
        </w:rPr>
        <w:t>EDITAL DE CHAMAMENTO PÚBLICO Nº 015/2024</w:t>
      </w:r>
    </w:p>
    <w:p w14:paraId="0730DE84" w14:textId="77777777" w:rsidR="00BB0CC9" w:rsidRPr="00BB0CC9" w:rsidRDefault="00BB0CC9" w:rsidP="00BB0CC9">
      <w:pPr>
        <w:rPr>
          <w:rFonts w:ascii="Arial" w:hAnsi="Arial" w:cs="Arial"/>
        </w:rPr>
      </w:pPr>
      <w:r w:rsidRPr="00BB0CC9">
        <w:rPr>
          <w:rFonts w:ascii="Arial" w:hAnsi="Arial" w:cs="Arial"/>
        </w:rPr>
        <w:t>PROCESSO SEI! N.º 8710.2024/0000600-7</w:t>
      </w:r>
    </w:p>
    <w:p w14:paraId="54C886D8" w14:textId="513F0C78" w:rsidR="00BB0CC9" w:rsidRPr="00BB0CC9" w:rsidRDefault="00BB0CC9" w:rsidP="00BB0CC9">
      <w:pPr>
        <w:rPr>
          <w:rFonts w:ascii="Arial" w:hAnsi="Arial" w:cs="Arial"/>
        </w:rPr>
      </w:pPr>
      <w:r w:rsidRPr="00BB0CC9">
        <w:rPr>
          <w:rFonts w:ascii="Arial" w:hAnsi="Arial" w:cs="Arial"/>
        </w:rPr>
        <w:t>A Agência São Paulo de Desenvolvimento - ADE SAMPA, Serviço Social Autônomo, pessoa jurídica de direito privado de fins não econômicos, de interesse coletivo e de</w:t>
      </w:r>
      <w:r>
        <w:rPr>
          <w:rFonts w:ascii="Arial" w:hAnsi="Arial" w:cs="Arial"/>
        </w:rPr>
        <w:t xml:space="preserve"> </w:t>
      </w:r>
      <w:r w:rsidRPr="00BB0CC9">
        <w:rPr>
          <w:rFonts w:ascii="Arial" w:hAnsi="Arial" w:cs="Arial"/>
        </w:rPr>
        <w:t>utilidade pública, vinculado por cooperação à Secretaria Municipal de Desenvolvimento Econômico e Trabalho, sediada na Rua Líbero Badaró, 425 - 11º andar, Centro, São</w:t>
      </w:r>
      <w:r>
        <w:rPr>
          <w:rFonts w:ascii="Arial" w:hAnsi="Arial" w:cs="Arial"/>
        </w:rPr>
        <w:t xml:space="preserve"> </w:t>
      </w:r>
      <w:r w:rsidRPr="00BB0CC9">
        <w:rPr>
          <w:rFonts w:ascii="Arial" w:hAnsi="Arial" w:cs="Arial"/>
        </w:rPr>
        <w:t>Paulo/SP, inscrita no CNPJ/MF sob nº 21.154.061/0001-83, torna pública a banca julgadora e a lista de selecionadas para o edital nº 015/2024 conforme segue abaixo:</w:t>
      </w:r>
    </w:p>
    <w:p w14:paraId="2BE9DE24" w14:textId="77777777" w:rsidR="00BB0CC9" w:rsidRPr="00BB0CC9" w:rsidRDefault="00BB0CC9" w:rsidP="00BB0CC9">
      <w:pPr>
        <w:rPr>
          <w:rFonts w:ascii="Arial" w:hAnsi="Arial" w:cs="Arial"/>
        </w:rPr>
      </w:pPr>
      <w:r w:rsidRPr="00BB0CC9">
        <w:rPr>
          <w:rFonts w:ascii="Arial" w:hAnsi="Arial" w:cs="Arial"/>
        </w:rPr>
        <w:t xml:space="preserve">1. </w:t>
      </w:r>
      <w:proofErr w:type="spellStart"/>
      <w:r w:rsidRPr="00BB0CC9">
        <w:rPr>
          <w:rFonts w:ascii="Arial" w:hAnsi="Arial" w:cs="Arial"/>
        </w:rPr>
        <w:t>Dhafyni</w:t>
      </w:r>
      <w:proofErr w:type="spellEnd"/>
      <w:r w:rsidRPr="00BB0CC9">
        <w:rPr>
          <w:rFonts w:ascii="Arial" w:hAnsi="Arial" w:cs="Arial"/>
        </w:rPr>
        <w:t xml:space="preserve"> Mendes - </w:t>
      </w:r>
      <w:proofErr w:type="spellStart"/>
      <w:r w:rsidRPr="00BB0CC9">
        <w:rPr>
          <w:rFonts w:ascii="Arial" w:hAnsi="Arial" w:cs="Arial"/>
        </w:rPr>
        <w:t>Co-fundadora</w:t>
      </w:r>
      <w:proofErr w:type="spellEnd"/>
      <w:r w:rsidRPr="00BB0CC9">
        <w:rPr>
          <w:rFonts w:ascii="Arial" w:hAnsi="Arial" w:cs="Arial"/>
        </w:rPr>
        <w:t xml:space="preserve"> Todas </w:t>
      </w:r>
      <w:proofErr w:type="spellStart"/>
      <w:r w:rsidRPr="00BB0CC9">
        <w:rPr>
          <w:rFonts w:ascii="Arial" w:hAnsi="Arial" w:cs="Arial"/>
        </w:rPr>
        <w:t>Group</w:t>
      </w:r>
      <w:proofErr w:type="spellEnd"/>
      <w:r w:rsidRPr="00BB0CC9">
        <w:rPr>
          <w:rFonts w:ascii="Arial" w:hAnsi="Arial" w:cs="Arial"/>
        </w:rPr>
        <w:t xml:space="preserve"> - Representante </w:t>
      </w:r>
      <w:proofErr w:type="spellStart"/>
      <w:r w:rsidRPr="00BB0CC9">
        <w:rPr>
          <w:rFonts w:ascii="Arial" w:hAnsi="Arial" w:cs="Arial"/>
        </w:rPr>
        <w:t>Trêsbê</w:t>
      </w:r>
      <w:proofErr w:type="spellEnd"/>
      <w:r w:rsidRPr="00BB0CC9">
        <w:rPr>
          <w:rFonts w:ascii="Arial" w:hAnsi="Arial" w:cs="Arial"/>
        </w:rPr>
        <w:t xml:space="preserve"> Delas</w:t>
      </w:r>
    </w:p>
    <w:p w14:paraId="45FBE478" w14:textId="77777777" w:rsidR="00BB0CC9" w:rsidRPr="00BB0CC9" w:rsidRDefault="00BB0CC9" w:rsidP="00BB0CC9">
      <w:pPr>
        <w:rPr>
          <w:rFonts w:ascii="Arial" w:hAnsi="Arial" w:cs="Arial"/>
        </w:rPr>
      </w:pPr>
      <w:r w:rsidRPr="00BB0CC9">
        <w:rPr>
          <w:rFonts w:ascii="Arial" w:hAnsi="Arial" w:cs="Arial"/>
        </w:rPr>
        <w:t xml:space="preserve">2. </w:t>
      </w:r>
      <w:proofErr w:type="spellStart"/>
      <w:r w:rsidRPr="00BB0CC9">
        <w:rPr>
          <w:rFonts w:ascii="Arial" w:hAnsi="Arial" w:cs="Arial"/>
        </w:rPr>
        <w:t>Thayná</w:t>
      </w:r>
      <w:proofErr w:type="spellEnd"/>
      <w:r w:rsidRPr="00BB0CC9">
        <w:rPr>
          <w:rFonts w:ascii="Arial" w:hAnsi="Arial" w:cs="Arial"/>
        </w:rPr>
        <w:t xml:space="preserve"> Pedroso - Atua na área de Sustentabilidade - Representante </w:t>
      </w:r>
      <w:proofErr w:type="spellStart"/>
      <w:r w:rsidRPr="00BB0CC9">
        <w:rPr>
          <w:rFonts w:ascii="Arial" w:hAnsi="Arial" w:cs="Arial"/>
        </w:rPr>
        <w:t>Pluxee</w:t>
      </w:r>
      <w:proofErr w:type="spellEnd"/>
    </w:p>
    <w:p w14:paraId="6B789DD1" w14:textId="77777777" w:rsidR="00BB0CC9" w:rsidRPr="00BB0CC9" w:rsidRDefault="00BB0CC9" w:rsidP="00BB0CC9">
      <w:pPr>
        <w:rPr>
          <w:rFonts w:ascii="Arial" w:hAnsi="Arial" w:cs="Arial"/>
        </w:rPr>
      </w:pPr>
      <w:r w:rsidRPr="00BB0CC9">
        <w:rPr>
          <w:rFonts w:ascii="Arial" w:hAnsi="Arial" w:cs="Arial"/>
        </w:rPr>
        <w:t>3. Jessica Piovezan Fernandes - Gerente de Capacitação - Representante ADE SAMPA</w:t>
      </w:r>
    </w:p>
    <w:p w14:paraId="0D4B4D0C" w14:textId="77777777" w:rsidR="00BB0CC9" w:rsidRPr="00BB0CC9" w:rsidRDefault="00BB0CC9" w:rsidP="00BB0CC9">
      <w:pPr>
        <w:rPr>
          <w:rFonts w:ascii="Arial" w:hAnsi="Arial" w:cs="Arial"/>
        </w:rPr>
      </w:pPr>
      <w:r w:rsidRPr="00BB0CC9">
        <w:rPr>
          <w:rFonts w:ascii="Arial" w:hAnsi="Arial" w:cs="Arial"/>
        </w:rPr>
        <w:t>As inscrições abaixo relacionadas foram realizadas dentro do prazo determinado e atenderam aos requisitos de elegibilidade da cláusula 6 do presente edital.</w:t>
      </w:r>
    </w:p>
    <w:p w14:paraId="1CD76B0D" w14:textId="77777777" w:rsidR="00BB0CC9" w:rsidRPr="00BB0CC9" w:rsidRDefault="00BB0CC9" w:rsidP="00BB0CC9">
      <w:pPr>
        <w:rPr>
          <w:rFonts w:ascii="Arial" w:hAnsi="Arial" w:cs="Arial"/>
        </w:rPr>
      </w:pPr>
      <w:r w:rsidRPr="00BB0CC9">
        <w:rPr>
          <w:rFonts w:ascii="Arial" w:hAnsi="Arial" w:cs="Arial"/>
        </w:rPr>
        <w:t>Lista de Selecionadas</w:t>
      </w:r>
    </w:p>
    <w:p w14:paraId="0F329337" w14:textId="77777777" w:rsidR="00BB0CC9" w:rsidRPr="00BB0CC9" w:rsidRDefault="00BB0CC9" w:rsidP="00BB0CC9">
      <w:pPr>
        <w:rPr>
          <w:rFonts w:ascii="Arial" w:hAnsi="Arial" w:cs="Arial"/>
        </w:rPr>
      </w:pPr>
      <w:r w:rsidRPr="00BB0CC9">
        <w:rPr>
          <w:rFonts w:ascii="Arial" w:hAnsi="Arial" w:cs="Arial"/>
        </w:rPr>
        <w:t>Nome CPF</w:t>
      </w:r>
    </w:p>
    <w:p w14:paraId="22464F04" w14:textId="77777777" w:rsidR="00BB0CC9" w:rsidRPr="00BB0CC9" w:rsidRDefault="00BB0CC9" w:rsidP="00BB0CC9">
      <w:pPr>
        <w:rPr>
          <w:rFonts w:ascii="Arial" w:hAnsi="Arial" w:cs="Arial"/>
        </w:rPr>
      </w:pPr>
      <w:r w:rsidRPr="00BB0CC9">
        <w:rPr>
          <w:rFonts w:ascii="Arial" w:hAnsi="Arial" w:cs="Arial"/>
        </w:rPr>
        <w:t>Andrea Martins dos Santos 13XXXXXXX-92</w:t>
      </w:r>
    </w:p>
    <w:p w14:paraId="7E522278" w14:textId="77777777" w:rsidR="00BB0CC9" w:rsidRPr="00BB0CC9" w:rsidRDefault="00BB0CC9" w:rsidP="00BB0CC9">
      <w:pPr>
        <w:rPr>
          <w:rFonts w:ascii="Arial" w:hAnsi="Arial" w:cs="Arial"/>
        </w:rPr>
      </w:pPr>
      <w:proofErr w:type="spellStart"/>
      <w:r w:rsidRPr="00BB0CC9">
        <w:rPr>
          <w:rFonts w:ascii="Arial" w:hAnsi="Arial" w:cs="Arial"/>
        </w:rPr>
        <w:t>Egles</w:t>
      </w:r>
      <w:proofErr w:type="spellEnd"/>
      <w:r w:rsidRPr="00BB0CC9">
        <w:rPr>
          <w:rFonts w:ascii="Arial" w:hAnsi="Arial" w:cs="Arial"/>
        </w:rPr>
        <w:t xml:space="preserve"> Fernandes Messias 18XXXXXXX-98</w:t>
      </w:r>
    </w:p>
    <w:p w14:paraId="30014384" w14:textId="77777777" w:rsidR="00BB0CC9" w:rsidRPr="00BB0CC9" w:rsidRDefault="00BB0CC9" w:rsidP="00BB0CC9">
      <w:pPr>
        <w:rPr>
          <w:rFonts w:ascii="Arial" w:hAnsi="Arial" w:cs="Arial"/>
        </w:rPr>
      </w:pPr>
      <w:r w:rsidRPr="00BB0CC9">
        <w:rPr>
          <w:rFonts w:ascii="Arial" w:hAnsi="Arial" w:cs="Arial"/>
        </w:rPr>
        <w:t>Isabella Rodrigues de Barros Faria 98XXXXXXX15</w:t>
      </w:r>
    </w:p>
    <w:p w14:paraId="3B87E46A" w14:textId="77777777" w:rsidR="00BB0CC9" w:rsidRPr="00BB0CC9" w:rsidRDefault="00BB0CC9" w:rsidP="00BB0CC9">
      <w:pPr>
        <w:rPr>
          <w:rFonts w:ascii="Arial" w:hAnsi="Arial" w:cs="Arial"/>
        </w:rPr>
      </w:pPr>
      <w:r w:rsidRPr="00BB0CC9">
        <w:rPr>
          <w:rFonts w:ascii="Arial" w:hAnsi="Arial" w:cs="Arial"/>
        </w:rPr>
        <w:t>Ivonete Guarino 01XXXXXXX07</w:t>
      </w:r>
    </w:p>
    <w:p w14:paraId="67527898" w14:textId="77777777" w:rsidR="00BB0CC9" w:rsidRPr="00BB0CC9" w:rsidRDefault="00BB0CC9" w:rsidP="00BB0CC9">
      <w:pPr>
        <w:rPr>
          <w:rFonts w:ascii="Arial" w:hAnsi="Arial" w:cs="Arial"/>
        </w:rPr>
      </w:pPr>
      <w:proofErr w:type="spellStart"/>
      <w:r w:rsidRPr="00BB0CC9">
        <w:rPr>
          <w:rFonts w:ascii="Arial" w:hAnsi="Arial" w:cs="Arial"/>
        </w:rPr>
        <w:t>Izelma</w:t>
      </w:r>
      <w:proofErr w:type="spellEnd"/>
      <w:r w:rsidRPr="00BB0CC9">
        <w:rPr>
          <w:rFonts w:ascii="Arial" w:hAnsi="Arial" w:cs="Arial"/>
        </w:rPr>
        <w:t xml:space="preserve"> Cristina dos Santos Jesus 03XXXXXXX66</w:t>
      </w:r>
    </w:p>
    <w:p w14:paraId="61E94100" w14:textId="77777777" w:rsidR="00BB0CC9" w:rsidRPr="00BB0CC9" w:rsidRDefault="00BB0CC9" w:rsidP="00BB0CC9">
      <w:pPr>
        <w:rPr>
          <w:rFonts w:ascii="Arial" w:hAnsi="Arial" w:cs="Arial"/>
        </w:rPr>
      </w:pPr>
      <w:r w:rsidRPr="00BB0CC9">
        <w:rPr>
          <w:rFonts w:ascii="Arial" w:hAnsi="Arial" w:cs="Arial"/>
        </w:rPr>
        <w:t>Juliana Santos Vieira da Silva 36XXXXXXX05</w:t>
      </w:r>
    </w:p>
    <w:p w14:paraId="4C6F7869" w14:textId="77777777" w:rsidR="00BB0CC9" w:rsidRPr="00BB0CC9" w:rsidRDefault="00BB0CC9" w:rsidP="00BB0CC9">
      <w:pPr>
        <w:rPr>
          <w:rFonts w:ascii="Arial" w:hAnsi="Arial" w:cs="Arial"/>
        </w:rPr>
      </w:pPr>
      <w:proofErr w:type="spellStart"/>
      <w:r w:rsidRPr="00BB0CC9">
        <w:rPr>
          <w:rFonts w:ascii="Arial" w:hAnsi="Arial" w:cs="Arial"/>
        </w:rPr>
        <w:t>Katilene</w:t>
      </w:r>
      <w:proofErr w:type="spellEnd"/>
      <w:r w:rsidRPr="00BB0CC9">
        <w:rPr>
          <w:rFonts w:ascii="Arial" w:hAnsi="Arial" w:cs="Arial"/>
        </w:rPr>
        <w:t xml:space="preserve"> Aparecida Mendes dos Santos 31XXXXXXX11</w:t>
      </w:r>
    </w:p>
    <w:p w14:paraId="6B6B450F" w14:textId="77777777" w:rsidR="00BB0CC9" w:rsidRPr="00BB0CC9" w:rsidRDefault="00BB0CC9" w:rsidP="00BB0CC9">
      <w:pPr>
        <w:rPr>
          <w:rFonts w:ascii="Arial" w:hAnsi="Arial" w:cs="Arial"/>
        </w:rPr>
      </w:pPr>
      <w:r w:rsidRPr="00BB0CC9">
        <w:rPr>
          <w:rFonts w:ascii="Arial" w:hAnsi="Arial" w:cs="Arial"/>
        </w:rPr>
        <w:t xml:space="preserve">Lia </w:t>
      </w:r>
      <w:proofErr w:type="spellStart"/>
      <w:r w:rsidRPr="00BB0CC9">
        <w:rPr>
          <w:rFonts w:ascii="Arial" w:hAnsi="Arial" w:cs="Arial"/>
        </w:rPr>
        <w:t>Shizue</w:t>
      </w:r>
      <w:proofErr w:type="spellEnd"/>
      <w:r w:rsidRPr="00BB0CC9">
        <w:rPr>
          <w:rFonts w:ascii="Arial" w:hAnsi="Arial" w:cs="Arial"/>
        </w:rPr>
        <w:t xml:space="preserve"> Pauli </w:t>
      </w:r>
      <w:proofErr w:type="spellStart"/>
      <w:r w:rsidRPr="00BB0CC9">
        <w:rPr>
          <w:rFonts w:ascii="Arial" w:hAnsi="Arial" w:cs="Arial"/>
        </w:rPr>
        <w:t>Fuziy</w:t>
      </w:r>
      <w:proofErr w:type="spellEnd"/>
      <w:r w:rsidRPr="00BB0CC9">
        <w:rPr>
          <w:rFonts w:ascii="Arial" w:hAnsi="Arial" w:cs="Arial"/>
        </w:rPr>
        <w:t xml:space="preserve"> 39XXXXXXX41</w:t>
      </w:r>
    </w:p>
    <w:p w14:paraId="0D454664" w14:textId="77777777" w:rsidR="00BB0CC9" w:rsidRPr="00BB0CC9" w:rsidRDefault="00BB0CC9" w:rsidP="00BB0CC9">
      <w:pPr>
        <w:rPr>
          <w:rFonts w:ascii="Arial" w:hAnsi="Arial" w:cs="Arial"/>
        </w:rPr>
      </w:pPr>
      <w:r w:rsidRPr="00BB0CC9">
        <w:rPr>
          <w:rFonts w:ascii="Arial" w:hAnsi="Arial" w:cs="Arial"/>
        </w:rPr>
        <w:t>Luara Cruz Fernandes 36XXXXXXX42</w:t>
      </w:r>
    </w:p>
    <w:p w14:paraId="35AA1A35" w14:textId="77777777" w:rsidR="00BB0CC9" w:rsidRPr="00BB0CC9" w:rsidRDefault="00BB0CC9" w:rsidP="00BB0CC9">
      <w:pPr>
        <w:rPr>
          <w:rFonts w:ascii="Arial" w:hAnsi="Arial" w:cs="Arial"/>
        </w:rPr>
      </w:pPr>
      <w:r w:rsidRPr="00BB0CC9">
        <w:rPr>
          <w:rFonts w:ascii="Arial" w:hAnsi="Arial" w:cs="Arial"/>
        </w:rPr>
        <w:t>Lucimar Fernandes Silva 04XXXXXXX19</w:t>
      </w:r>
    </w:p>
    <w:p w14:paraId="200E7AE0" w14:textId="77777777" w:rsidR="00BB0CC9" w:rsidRPr="00BB0CC9" w:rsidRDefault="00BB0CC9" w:rsidP="00BB0CC9">
      <w:pPr>
        <w:rPr>
          <w:rFonts w:ascii="Arial" w:hAnsi="Arial" w:cs="Arial"/>
        </w:rPr>
      </w:pPr>
      <w:r w:rsidRPr="00BB0CC9">
        <w:rPr>
          <w:rFonts w:ascii="Arial" w:hAnsi="Arial" w:cs="Arial"/>
        </w:rPr>
        <w:lastRenderedPageBreak/>
        <w:t>Kelly Izabel do Nascimento 26XXXXXXX00</w:t>
      </w:r>
    </w:p>
    <w:p w14:paraId="668C93C7" w14:textId="77777777" w:rsidR="00BB0CC9" w:rsidRPr="00BB0CC9" w:rsidRDefault="00BB0CC9" w:rsidP="00BB0CC9">
      <w:pPr>
        <w:rPr>
          <w:rFonts w:ascii="Arial" w:hAnsi="Arial" w:cs="Arial"/>
        </w:rPr>
      </w:pPr>
      <w:r w:rsidRPr="00BB0CC9">
        <w:rPr>
          <w:rFonts w:ascii="Arial" w:hAnsi="Arial" w:cs="Arial"/>
        </w:rPr>
        <w:t xml:space="preserve">Tamara dos Santos </w:t>
      </w:r>
      <w:proofErr w:type="spellStart"/>
      <w:proofErr w:type="gramStart"/>
      <w:r w:rsidRPr="00BB0CC9">
        <w:rPr>
          <w:rFonts w:ascii="Arial" w:hAnsi="Arial" w:cs="Arial"/>
        </w:rPr>
        <w:t>tavares</w:t>
      </w:r>
      <w:proofErr w:type="spellEnd"/>
      <w:proofErr w:type="gramEnd"/>
      <w:r w:rsidRPr="00BB0CC9">
        <w:rPr>
          <w:rFonts w:ascii="Arial" w:hAnsi="Arial" w:cs="Arial"/>
        </w:rPr>
        <w:t xml:space="preserve"> 43XXXXXXX04</w:t>
      </w:r>
    </w:p>
    <w:p w14:paraId="3A0E202C" w14:textId="77777777" w:rsidR="00BB0CC9" w:rsidRPr="00BB0CC9" w:rsidRDefault="00BB0CC9" w:rsidP="00BB0CC9">
      <w:pPr>
        <w:rPr>
          <w:rFonts w:ascii="Arial" w:hAnsi="Arial" w:cs="Arial"/>
        </w:rPr>
      </w:pPr>
      <w:r w:rsidRPr="00BB0CC9">
        <w:rPr>
          <w:rFonts w:ascii="Arial" w:hAnsi="Arial" w:cs="Arial"/>
        </w:rPr>
        <w:t>Marina de Souza Borges 38XXXXXXX98</w:t>
      </w:r>
    </w:p>
    <w:p w14:paraId="47BE6245" w14:textId="1BCFDD5B" w:rsidR="00FE5FD8" w:rsidRDefault="00BB0CC9" w:rsidP="00BB0CC9">
      <w:pPr>
        <w:rPr>
          <w:rFonts w:ascii="Arial" w:hAnsi="Arial" w:cs="Arial"/>
        </w:rPr>
      </w:pPr>
      <w:r w:rsidRPr="00BB0CC9">
        <w:rPr>
          <w:rFonts w:ascii="Arial" w:hAnsi="Arial" w:cs="Arial"/>
        </w:rPr>
        <w:t>Por fim, para que sejam produzidos os efeitos legais, torna-se público o presente comunicado, mantidas as disposições do Edital nº015/2024.</w:t>
      </w:r>
    </w:p>
    <w:p w14:paraId="23A22B72" w14:textId="0B6B5FBC" w:rsidR="00BB0CC9" w:rsidRPr="00BB0CC9" w:rsidRDefault="00BB0CC9" w:rsidP="00BB0CC9">
      <w:pPr>
        <w:rPr>
          <w:rFonts w:ascii="Arial" w:hAnsi="Arial" w:cs="Arial"/>
        </w:rPr>
      </w:pPr>
    </w:p>
    <w:sectPr w:rsidR="00BB0CC9" w:rsidRPr="00BB0C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C9"/>
    <w:rsid w:val="00663BE5"/>
    <w:rsid w:val="00824DFA"/>
    <w:rsid w:val="00BB0CC9"/>
    <w:rsid w:val="00E8153C"/>
    <w:rsid w:val="00FE5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E016"/>
  <w15:chartTrackingRefBased/>
  <w15:docId w15:val="{B1EF1818-834B-4348-90EC-137B962C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B0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B0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B0C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B0C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B0C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B0C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B0C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B0C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B0CC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0CC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B0CC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B0CC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B0CC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B0CC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B0CC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B0CC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B0CC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B0CC9"/>
    <w:rPr>
      <w:rFonts w:eastAsiaTheme="majorEastAsia" w:cstheme="majorBidi"/>
      <w:color w:val="272727" w:themeColor="text1" w:themeTint="D8"/>
    </w:rPr>
  </w:style>
  <w:style w:type="paragraph" w:styleId="Ttulo">
    <w:name w:val="Title"/>
    <w:basedOn w:val="Normal"/>
    <w:next w:val="Normal"/>
    <w:link w:val="TtuloChar"/>
    <w:uiPriority w:val="10"/>
    <w:qFormat/>
    <w:rsid w:val="00BB0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B0C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B0CC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B0CC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B0CC9"/>
    <w:pPr>
      <w:spacing w:before="160"/>
      <w:jc w:val="center"/>
    </w:pPr>
    <w:rPr>
      <w:i/>
      <w:iCs/>
      <w:color w:val="404040" w:themeColor="text1" w:themeTint="BF"/>
    </w:rPr>
  </w:style>
  <w:style w:type="character" w:customStyle="1" w:styleId="CitaoChar">
    <w:name w:val="Citação Char"/>
    <w:basedOn w:val="Fontepargpadro"/>
    <w:link w:val="Citao"/>
    <w:uiPriority w:val="29"/>
    <w:rsid w:val="00BB0CC9"/>
    <w:rPr>
      <w:i/>
      <w:iCs/>
      <w:color w:val="404040" w:themeColor="text1" w:themeTint="BF"/>
    </w:rPr>
  </w:style>
  <w:style w:type="paragraph" w:styleId="PargrafodaLista">
    <w:name w:val="List Paragraph"/>
    <w:basedOn w:val="Normal"/>
    <w:uiPriority w:val="34"/>
    <w:qFormat/>
    <w:rsid w:val="00BB0CC9"/>
    <w:pPr>
      <w:ind w:left="720"/>
      <w:contextualSpacing/>
    </w:pPr>
  </w:style>
  <w:style w:type="character" w:styleId="nfaseIntensa">
    <w:name w:val="Intense Emphasis"/>
    <w:basedOn w:val="Fontepargpadro"/>
    <w:uiPriority w:val="21"/>
    <w:qFormat/>
    <w:rsid w:val="00BB0CC9"/>
    <w:rPr>
      <w:i/>
      <w:iCs/>
      <w:color w:val="0F4761" w:themeColor="accent1" w:themeShade="BF"/>
    </w:rPr>
  </w:style>
  <w:style w:type="paragraph" w:styleId="CitaoIntensa">
    <w:name w:val="Intense Quote"/>
    <w:basedOn w:val="Normal"/>
    <w:next w:val="Normal"/>
    <w:link w:val="CitaoIntensaChar"/>
    <w:uiPriority w:val="30"/>
    <w:qFormat/>
    <w:rsid w:val="00BB0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B0CC9"/>
    <w:rPr>
      <w:i/>
      <w:iCs/>
      <w:color w:val="0F4761" w:themeColor="accent1" w:themeShade="BF"/>
    </w:rPr>
  </w:style>
  <w:style w:type="character" w:styleId="RefernciaIntensa">
    <w:name w:val="Intense Reference"/>
    <w:basedOn w:val="Fontepargpadro"/>
    <w:uiPriority w:val="32"/>
    <w:qFormat/>
    <w:rsid w:val="00BB0C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693</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2024-08-21T15:23:00Z</dcterms:created>
  <dcterms:modified xsi:type="dcterms:W3CDTF">2024-08-21T15:57:00Z</dcterms:modified>
</cp:coreProperties>
</file>