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B638" w14:textId="4BB75859" w:rsidR="00B04E9C" w:rsidRPr="00B04E9C" w:rsidRDefault="00ED4D74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03126B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04E9C" w:rsidRPr="00B04E9C">
        <w:rPr>
          <w:rFonts w:ascii="Arial" w:hAnsi="Arial" w:cs="Arial"/>
          <w:b/>
          <w:bCs/>
          <w:sz w:val="32"/>
          <w:szCs w:val="32"/>
          <w:u w:val="single"/>
        </w:rPr>
        <w:t>.11.2024</w:t>
      </w:r>
    </w:p>
    <w:p w14:paraId="5A12404F" w14:textId="77777777" w:rsidR="00B04E9C" w:rsidRPr="00B04E9C" w:rsidRDefault="00B04E9C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939F8DC" w14:textId="4D89AACF" w:rsidR="00B04E9C" w:rsidRDefault="0018121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5820BDC0" w14:textId="77777777" w:rsidR="00181212" w:rsidRPr="00181212" w:rsidRDefault="0018121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4663517" w14:textId="31A62296" w:rsidR="00ED4D74" w:rsidRPr="00181212" w:rsidRDefault="00181212" w:rsidP="00ED4D74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 114072113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 w:rsidR="00ED4D74" w:rsidRPr="00181212">
        <w:rPr>
          <w:rFonts w:ascii="Arial" w:hAnsi="Arial" w:cs="Arial"/>
          <w:b/>
          <w:bCs/>
          <w:u w:val="single"/>
        </w:rPr>
        <w:t xml:space="preserve">| </w:t>
      </w:r>
      <w:r w:rsidRPr="00181212">
        <w:rPr>
          <w:rFonts w:ascii="Arial" w:hAnsi="Arial" w:cs="Arial"/>
          <w:b/>
          <w:bCs/>
          <w:u w:val="single"/>
        </w:rPr>
        <w:t>Gabinete da Secretária</w:t>
      </w:r>
    </w:p>
    <w:p w14:paraId="0E3B2234" w14:textId="1B69F868" w:rsidR="00B04E9C" w:rsidRPr="00B04E9C" w:rsidRDefault="00181212" w:rsidP="005D3F11">
      <w:pPr>
        <w:jc w:val="both"/>
        <w:rPr>
          <w:rFonts w:ascii="Arial" w:hAnsi="Arial" w:cs="Arial"/>
        </w:rPr>
      </w:pPr>
      <w:r w:rsidRPr="00181212">
        <w:rPr>
          <w:rFonts w:ascii="Arial" w:hAnsi="Arial" w:cs="Arial"/>
        </w:rPr>
        <w:t xml:space="preserve">I - À vista dos elementos de convicção contidos nos presentes autos, em especial as manifestações do Departamento de Qualificação Profissional sob doc. 112424603 e da Supervisão de Execução Orçamentária e Financeira sob doc. 113967673, a apresentação do Plano de Trabalho (112424537) e a aprovação da Coordenadoria do Trabalho, conforme doc. 112764791, AUTORIZO a prorrogação do Projeto Agentes de Desenvolvimento Sustentável, no âmbito do Programa Operação Trabalho, cujo objeto é a promoção da </w:t>
      </w:r>
      <w:proofErr w:type="spellStart"/>
      <w:r w:rsidRPr="00181212">
        <w:rPr>
          <w:rFonts w:ascii="Arial" w:hAnsi="Arial" w:cs="Arial"/>
        </w:rPr>
        <w:t>sustentabilidade,da</w:t>
      </w:r>
      <w:proofErr w:type="spellEnd"/>
      <w:r w:rsidRPr="00181212">
        <w:rPr>
          <w:rFonts w:ascii="Arial" w:hAnsi="Arial" w:cs="Arial"/>
        </w:rPr>
        <w:t xml:space="preserve"> economia circular e do empreendedorismo cooperativo, gerando renda, promovendo a conscientização ambiental e o empreendedorismo, como forma de combater as desigualdades aos residentes em situação de vulnerabilidade do município de São Paulo, até 31/12/2025, com a concessão de até 1.000 (um mil) bolsas auxílio mensais, no valor de R$ 1.482,60 (um mil, quatrocentos e oitenta e dois reais e sessenta centavos), para os meses de novembro e dezembro com valor mensal estimado de até R$ 1.482.600,00 (um milhão, quatrocentos e oitenta e dois mil e seiscentos reais), e para o período de Janeiro a Outubro de 2025 o valor estimado da bolsa unitária será de R$ 1.630,86 (um mil, seiscentos e trinta reais e oitenta e seis centavos) e valor mensal estimado em R$ 1.630.860,00 (um milhão, seiscentos e trinta mil e oitocentos e sessenta reais), com valor global estimado de R$ 19.273.800,00 (dezenove milhões, duzentos e setenta e três mil e oitocentos reais) com fundamento na Lei Municipal n. 18.064/2023 e na Portaria SMDET 34, de 24 de outubro de 2019. II - Desta forma, AUTORIZO a emissão da respectiva nota de empenho a favor da AÇÃO COLETIVA DE TRABALHO - CNPJ. 00.000.000/9651-20, conforme Nota de Reserva 92.211/2024 (113967543), que onerará a dotação orçamentária 30.10.11.333.3019.4432.33904800.00, no valor de R$ 2.965.200,00 (dois milhões, novecentos e sessenta e cinco mil e duzentos reais), para o presente exercício financeiro e o restante dos recursos consta da previsão orçamentária da Proposta da PLOA 2025 enviada para análise da Secretaria Municipal da Fazenda. </w:t>
      </w:r>
    </w:p>
    <w:sectPr w:rsidR="00B04E9C" w:rsidRPr="00B04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9C"/>
    <w:rsid w:val="0003126B"/>
    <w:rsid w:val="00055B9B"/>
    <w:rsid w:val="00181212"/>
    <w:rsid w:val="003C0357"/>
    <w:rsid w:val="005D3F11"/>
    <w:rsid w:val="0067088D"/>
    <w:rsid w:val="007B710B"/>
    <w:rsid w:val="007E365C"/>
    <w:rsid w:val="00B04E9C"/>
    <w:rsid w:val="00D62A6C"/>
    <w:rsid w:val="00D72251"/>
    <w:rsid w:val="00DD3B6A"/>
    <w:rsid w:val="00ED4D74"/>
    <w:rsid w:val="00F1567D"/>
    <w:rsid w:val="00F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D5D9"/>
  <w15:chartTrackingRefBased/>
  <w15:docId w15:val="{BE1BF694-15EC-4100-9FEE-B6614B3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4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4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4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4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4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4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E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4E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4E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4E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E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E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4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4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4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4E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4E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4E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4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4E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4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Bueno Passolongo</dc:creator>
  <cp:keywords/>
  <dc:description/>
  <cp:lastModifiedBy>Micaela Bueno Passolongo</cp:lastModifiedBy>
  <cp:revision>2</cp:revision>
  <dcterms:created xsi:type="dcterms:W3CDTF">2024-11-12T11:29:00Z</dcterms:created>
  <dcterms:modified xsi:type="dcterms:W3CDTF">2024-11-12T12:20:00Z</dcterms:modified>
</cp:coreProperties>
</file>