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8D2D" w14:textId="7517BB19" w:rsidR="00B82927" w:rsidRPr="00B82927" w:rsidRDefault="00B53891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9C21EB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69E2EF75" w14:textId="77777777" w:rsidR="001B7F43" w:rsidRDefault="00B82927" w:rsidP="00B538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2093BDD" w14:textId="77777777" w:rsidR="00B53891" w:rsidRDefault="00B53891" w:rsidP="00B538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74A5763" w14:textId="77777777" w:rsidR="001B7F43" w:rsidRDefault="00985B0E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 I GABINETE DO SECRETÁRIO</w:t>
      </w:r>
    </w:p>
    <w:p w14:paraId="7A076374" w14:textId="77777777" w:rsidR="00985B0E" w:rsidRDefault="00985B0E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0894515" w14:textId="77777777" w:rsidR="009C21EB" w:rsidRPr="009C21EB" w:rsidRDefault="009C21EB" w:rsidP="009C21EB">
      <w:pPr>
        <w:rPr>
          <w:rFonts w:ascii="Arial" w:hAnsi="Arial" w:cs="Arial"/>
          <w:b/>
          <w:bCs/>
          <w:u w:val="single"/>
        </w:rPr>
      </w:pPr>
      <w:r w:rsidRPr="009C21EB">
        <w:rPr>
          <w:rFonts w:ascii="Arial" w:hAnsi="Arial" w:cs="Arial"/>
          <w:b/>
          <w:bCs/>
          <w:u w:val="single"/>
        </w:rPr>
        <w:t>Documento: 117780022 | Portaria</w:t>
      </w:r>
    </w:p>
    <w:p w14:paraId="5D2C3A80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Portaria SGM nº 04 de 13 de janeiro de 2025</w:t>
      </w:r>
    </w:p>
    <w:p w14:paraId="04CD34B8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Processo SEI 6068.2025/0000269-6</w:t>
      </w:r>
    </w:p>
    <w:p w14:paraId="4F6C1FC1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 xml:space="preserve">Cria de Grupo de Trabalho </w:t>
      </w:r>
      <w:proofErr w:type="spellStart"/>
      <w:r w:rsidRPr="009C21EB">
        <w:rPr>
          <w:rFonts w:ascii="Arial" w:hAnsi="Arial" w:cs="Arial"/>
        </w:rPr>
        <w:t>Intersecretarial</w:t>
      </w:r>
      <w:proofErr w:type="spellEnd"/>
      <w:r w:rsidRPr="009C21EB">
        <w:rPr>
          <w:rFonts w:ascii="Arial" w:hAnsi="Arial" w:cs="Arial"/>
        </w:rPr>
        <w:t xml:space="preserve"> para elaboração de diretrizes, planejamento integrado e monitoramento das ações do complexo Paraisópolis inserido na Operação Urbana Consorciada Faria Lima.</w:t>
      </w:r>
    </w:p>
    <w:p w14:paraId="020B0FB3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FABIO AUGUSTO MARTINS LEPIQUE, Secretário do Governo Municipal Substituto, usando das atribuições que lhe são conferidas pelo inciso III do art. 2º do Decreto</w:t>
      </w:r>
    </w:p>
    <w:p w14:paraId="7D65FEAB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42.060, de 29 de maio de 2002,</w:t>
      </w:r>
    </w:p>
    <w:p w14:paraId="4CE7F29D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CONSIDERANDO a Lei nº 13.769, de 26 de janeiro de 2004, que institui a Operação Urbana Consorciada Faria Lima;</w:t>
      </w:r>
    </w:p>
    <w:p w14:paraId="7953519D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CONSIDERANDO a Lei nº 18.175, de 25 de julho de 2024, que insere o Complexo Paraisópolis no Programa de Investimentos da Lei nº 13.769, de 26 de janeiro de 2004;</w:t>
      </w:r>
    </w:p>
    <w:p w14:paraId="0C6EF969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CONSIDERANDO a necessidade de definir intervenções prioritárias no âmbito da Habitação de Interesse Social (HIS), obras de infraestrutura, construção de equipamentos</w:t>
      </w:r>
    </w:p>
    <w:p w14:paraId="1862F0E9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públicos, urbanização e meio ambiente no perímetro do Complexo Paraisópolis.</w:t>
      </w:r>
    </w:p>
    <w:p w14:paraId="26C0E43A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RESOLVE:</w:t>
      </w:r>
    </w:p>
    <w:p w14:paraId="510046C8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 xml:space="preserve">Art. 1º Fica instituído o Grupo de Trabalho </w:t>
      </w:r>
      <w:proofErr w:type="spellStart"/>
      <w:r w:rsidRPr="009C21EB">
        <w:rPr>
          <w:rFonts w:ascii="Arial" w:hAnsi="Arial" w:cs="Arial"/>
        </w:rPr>
        <w:t>Intersecretarial</w:t>
      </w:r>
      <w:proofErr w:type="spellEnd"/>
      <w:r w:rsidRPr="009C21EB">
        <w:rPr>
          <w:rFonts w:ascii="Arial" w:hAnsi="Arial" w:cs="Arial"/>
        </w:rPr>
        <w:t xml:space="preserve"> para elaboração de diretrizes, planejamento integrado e monitoramento das ações do Complexo Paraisópolis,</w:t>
      </w:r>
    </w:p>
    <w:p w14:paraId="12A84BF6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composto por Paraisópolis, Jardim Colombo e Porto Seguro.</w:t>
      </w:r>
    </w:p>
    <w:p w14:paraId="5D76E605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lastRenderedPageBreak/>
        <w:t>Art. 2º O grupo de Trabalho será composto por:</w:t>
      </w:r>
    </w:p>
    <w:p w14:paraId="35633CDC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I- Secretaria Municipal de Urbanismo e Licenciamento - SMUL</w:t>
      </w:r>
    </w:p>
    <w:p w14:paraId="3B22A51B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 xml:space="preserve">II- São Paulo Urbanismo - </w:t>
      </w:r>
      <w:proofErr w:type="spellStart"/>
      <w:r w:rsidRPr="009C21EB">
        <w:rPr>
          <w:rFonts w:ascii="Arial" w:hAnsi="Arial" w:cs="Arial"/>
        </w:rPr>
        <w:t>SPUrbanismo</w:t>
      </w:r>
      <w:proofErr w:type="spellEnd"/>
    </w:p>
    <w:p w14:paraId="3B24C6D7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III- Secretaria do Governo Municipal - SGM</w:t>
      </w:r>
    </w:p>
    <w:p w14:paraId="0CECEB45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IV- Secretaria Municipal de Habitação - SEHAB</w:t>
      </w:r>
    </w:p>
    <w:p w14:paraId="780A5C47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V- Companhia Metropolitana de Habitação de São Paulo - COHAB</w:t>
      </w:r>
    </w:p>
    <w:p w14:paraId="4083020F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VI- Secretaria Municipal de Infraestrutura Urbana e Obras - SIURB</w:t>
      </w:r>
    </w:p>
    <w:p w14:paraId="7CF2D36F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VII- Secretaria Municipal de Cultura e Economia Criativa - SMC</w:t>
      </w:r>
    </w:p>
    <w:p w14:paraId="0AA64F4D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VIII- Secretaria Municipal de Educação - SME</w:t>
      </w:r>
    </w:p>
    <w:p w14:paraId="293CE7C2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IX- Secretaria Municipal do Verde e do Meio Ambiente - SVMA</w:t>
      </w:r>
    </w:p>
    <w:p w14:paraId="2093CC74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X- Secretaria Municipal do Esportes e Lazer - SEME</w:t>
      </w:r>
    </w:p>
    <w:p w14:paraId="611742D9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XI- Secretaria Municipal do Desenvolvimento Econômico e Trabalho - SMDET</w:t>
      </w:r>
    </w:p>
    <w:p w14:paraId="546C6E53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XII- Secretaria Municipal da Pessoa com Deficiência - SMPED</w:t>
      </w:r>
    </w:p>
    <w:p w14:paraId="5ED14AC8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XIII- Secretaria Municipal de Direitos Humanos e Cidadania - SMDHC</w:t>
      </w:r>
    </w:p>
    <w:p w14:paraId="1E2EB253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XIV- Secretaria Municipal das Subprefeituras - SMSUB</w:t>
      </w:r>
    </w:p>
    <w:p w14:paraId="007BE190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§1º A coordenação do Grupo de Trabalho ficará a cargo do representante da Secretaria Municipal de Urbanismo e Licenciamento.</w:t>
      </w:r>
    </w:p>
    <w:p w14:paraId="2B8908C3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§2º Poderão ser convidados a participar do GT-CP representantes de outras secretarias, órgãos municipais e entidades especializadas, conforme a necessidade.</w:t>
      </w:r>
    </w:p>
    <w:p w14:paraId="4321E434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Art. 3º São atribuições do GT-CP:</w:t>
      </w:r>
    </w:p>
    <w:p w14:paraId="063C6930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I. Planejar e executar vistorias;</w:t>
      </w:r>
    </w:p>
    <w:p w14:paraId="569BFA67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II. Definir intervenções prioritárias no âmbito da habitação, urbanização, equipamentos públicos e meio ambiente;</w:t>
      </w:r>
    </w:p>
    <w:p w14:paraId="38E22273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III. Reunir-se periodicamente para discutir o planejamento integrado e monitoramento das ações;</w:t>
      </w:r>
    </w:p>
    <w:p w14:paraId="5650783B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IV. Apresentar um relatório final consolidado ao Prefeito do Município.</w:t>
      </w:r>
    </w:p>
    <w:p w14:paraId="68216332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Art. 4º Os membros do GT-CP não receberão qualquer tipo de remuneração, sendo suas atividades consideradas como prestação de serviço público relevante.</w:t>
      </w:r>
    </w:p>
    <w:p w14:paraId="63E7675A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Art. 5º Esta Portaria entrará em vigor na data de sua publicação.</w:t>
      </w:r>
    </w:p>
    <w:p w14:paraId="3F74E101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lastRenderedPageBreak/>
        <w:t>SECRETARIA DO GOVERNO MUNICIPAL, aos 13 de janeiro de 2025.</w:t>
      </w:r>
    </w:p>
    <w:p w14:paraId="01E8C021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FABIO AUGUSTO MARTINS LEPIQUE</w:t>
      </w:r>
    </w:p>
    <w:p w14:paraId="591F6084" w14:textId="77777777" w:rsidR="009C21EB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>Secretário do Governo Municipal Substituto</w:t>
      </w:r>
    </w:p>
    <w:p w14:paraId="03EE8923" w14:textId="23C6A071" w:rsidR="00B53891" w:rsidRPr="009C21EB" w:rsidRDefault="009C21EB" w:rsidP="009C21EB">
      <w:pPr>
        <w:rPr>
          <w:rFonts w:ascii="Arial" w:hAnsi="Arial" w:cs="Arial"/>
        </w:rPr>
      </w:pPr>
      <w:r w:rsidRPr="009C21EB">
        <w:rPr>
          <w:rFonts w:ascii="Arial" w:hAnsi="Arial" w:cs="Arial"/>
        </w:rPr>
        <w:t xml:space="preserve">O seguinte documento </w:t>
      </w:r>
      <w:proofErr w:type="spellStart"/>
      <w:r w:rsidRPr="009C21EB">
        <w:rPr>
          <w:rFonts w:ascii="Arial" w:hAnsi="Arial" w:cs="Arial"/>
        </w:rPr>
        <w:t>publico</w:t>
      </w:r>
      <w:proofErr w:type="spellEnd"/>
      <w:r w:rsidRPr="009C21EB">
        <w:rPr>
          <w:rFonts w:ascii="Arial" w:hAnsi="Arial" w:cs="Arial"/>
        </w:rPr>
        <w:t xml:space="preserve"> integra este ato 117763416</w:t>
      </w:r>
      <w:r w:rsidRPr="009C21EB">
        <w:rPr>
          <w:rFonts w:ascii="Arial" w:hAnsi="Arial" w:cs="Arial"/>
        </w:rPr>
        <w:cr/>
      </w:r>
    </w:p>
    <w:sectPr w:rsidR="00B53891" w:rsidRPr="009C2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70B7C"/>
    <w:rsid w:val="001B7F43"/>
    <w:rsid w:val="0038441F"/>
    <w:rsid w:val="00420868"/>
    <w:rsid w:val="00447C9D"/>
    <w:rsid w:val="004630E4"/>
    <w:rsid w:val="004D0B42"/>
    <w:rsid w:val="005E641D"/>
    <w:rsid w:val="008B35C6"/>
    <w:rsid w:val="008D55BB"/>
    <w:rsid w:val="00933451"/>
    <w:rsid w:val="00955FF4"/>
    <w:rsid w:val="00985B0E"/>
    <w:rsid w:val="009C21EB"/>
    <w:rsid w:val="00A54D02"/>
    <w:rsid w:val="00B43438"/>
    <w:rsid w:val="00B53891"/>
    <w:rsid w:val="00B73B97"/>
    <w:rsid w:val="00B82927"/>
    <w:rsid w:val="00BE011C"/>
    <w:rsid w:val="00C3679A"/>
    <w:rsid w:val="00D97C52"/>
    <w:rsid w:val="00DC2A0E"/>
    <w:rsid w:val="00E17937"/>
    <w:rsid w:val="00ED0039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659F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2025-01-14T13:27:00Z</dcterms:created>
  <dcterms:modified xsi:type="dcterms:W3CDTF">2025-01-14T13:31:00Z</dcterms:modified>
</cp:coreProperties>
</file>