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48E3" w14:textId="41824F8B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676F36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0E9D0782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935ADF0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7195DD" w14:textId="77777777" w:rsidR="00676F36" w:rsidRDefault="00676F36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76F36">
        <w:rPr>
          <w:rFonts w:ascii="Arial" w:hAnsi="Arial" w:cs="Arial"/>
          <w:b/>
          <w:bCs/>
          <w:sz w:val="32"/>
          <w:szCs w:val="32"/>
          <w:u w:val="single"/>
        </w:rPr>
        <w:t xml:space="preserve">Secretaria de Governo Municipal </w:t>
      </w:r>
    </w:p>
    <w:p w14:paraId="5B3A4E5E" w14:textId="0FC5C70A" w:rsidR="00D731A1" w:rsidRDefault="000253EF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253EF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66DD4C48" w14:textId="77777777" w:rsidR="000253EF" w:rsidRDefault="000253EF" w:rsidP="00D731A1">
      <w:pPr>
        <w:jc w:val="both"/>
        <w:rPr>
          <w:rFonts w:ascii="Arial" w:hAnsi="Arial" w:cs="Arial"/>
        </w:rPr>
      </w:pPr>
    </w:p>
    <w:p w14:paraId="6E6DA7F1" w14:textId="77777777" w:rsidR="00676F36" w:rsidRPr="00676F36" w:rsidRDefault="00676F36" w:rsidP="00676F36">
      <w:pPr>
        <w:jc w:val="both"/>
        <w:rPr>
          <w:rFonts w:ascii="Arial" w:hAnsi="Arial" w:cs="Arial"/>
          <w:b/>
          <w:bCs/>
          <w:u w:val="single"/>
        </w:rPr>
      </w:pPr>
      <w:r w:rsidRPr="00676F36">
        <w:rPr>
          <w:rFonts w:ascii="Arial" w:hAnsi="Arial" w:cs="Arial"/>
          <w:b/>
          <w:bCs/>
          <w:u w:val="single"/>
        </w:rPr>
        <w:t>Documento: 118603969 | Portaria</w:t>
      </w:r>
    </w:p>
    <w:p w14:paraId="7FD0BA97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Portaria SGM nº 28 de 27 de janeiro de 2025</w:t>
      </w:r>
    </w:p>
    <w:p w14:paraId="05931E62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Processo SEI 6011.2025/0000179-6</w:t>
      </w:r>
    </w:p>
    <w:p w14:paraId="78013BE3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Cria o GTI para a Formulação de Políticas de Inclusão dos Catadores Individuais na Gestão Integrada de Resíduos Sólidos e Limpeza Urbana.</w:t>
      </w:r>
    </w:p>
    <w:p w14:paraId="7840C6DC" w14:textId="3FE8CC59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EDSON APARECIDO DOS SANTOS, Secretário do Governo Municipal, usando das atribuições que lhe são conferidas pelo inciso III do art. 2º do Decreto nº 42.060, de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29 de maio de 2002,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CONSIDERANDO o que dispõem a Lei Federal nº 12.305, de 2 de agosto de 2.010, que institui a Política Nacional de Resíduos Sólidos, o Decreto Federal nº 11.043, de 13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de abril de 2022, que institui o Plano Nacional de Resíduos Sólidos (Planares), e o Decreto nº 54.991, de 2 de abril de 2014, que institui Plano de Gestão Integrada de Resíduos Sólidos do Município de São Paulo (PGIRS 2014);</w:t>
      </w:r>
    </w:p>
    <w:p w14:paraId="6819ED64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CONSIDERANDO o Decreto Federal nº 10.936, de 12 de janeiro de 2022, que regulamenta a Política Nacional de Resíduos Sólidos, especialmente as disposições do seu Título IV, que institui a participação dos catadores de materiais recicláveis e reutilizáveis.</w:t>
      </w:r>
    </w:p>
    <w:p w14:paraId="45B4FEC1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CONSIDERANDO a necessidade de implementação e operacionalização de sistemas de logística reversa em parceria com cooperativas ou outras formas de associação de</w:t>
      </w:r>
    </w:p>
    <w:p w14:paraId="4B9DFB65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catadores, especialmente no que se refere aos dispositivos previstos na Lei nº 17.471, de 30 de setembro 2020;</w:t>
      </w:r>
    </w:p>
    <w:p w14:paraId="6001A99D" w14:textId="16D8E8A2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CONSIDERANDO as diretrizes e a organização do Sistema de Limpeza Urbana do Município de São Paulo, disciplinado pela Lei nº 13.478, de 30 de dezembro de 2002 e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pelo Decreto nº 61.036, de 7 de fevereiro de 2022, especialmente no que se refere às competências de atuação da SELIMP;</w:t>
      </w:r>
    </w:p>
    <w:p w14:paraId="3AD4DA8E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lastRenderedPageBreak/>
        <w:t>CONSIDERANDO as competências delineadas pelo Decreto nº 58.103, de 26 de fevereiro de 2018, especialmente no que se refere às responsabilidades da SMADS para</w:t>
      </w:r>
    </w:p>
    <w:p w14:paraId="12D1505B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articulação de suas funções de proteção social, defesa social e vigilância social, e o trabalho desenvolvido com a população de catadores de materiais recicláveis, cujo</w:t>
      </w:r>
    </w:p>
    <w:p w14:paraId="03047393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enfoque é a capacitação, formação profissional e acolhida com possibilidade de guarda de carroças;</w:t>
      </w:r>
    </w:p>
    <w:p w14:paraId="5CD290F0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CONSIDERANDO as competências delineadas pelo Decreto nº 58.079, de 24 de janeiro de 2018, especialmente no que se refere às responsabilidades da SMDHC para</w:t>
      </w:r>
    </w:p>
    <w:p w14:paraId="0227DE90" w14:textId="22DDE3CC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articular iniciativas e apoiar projetos voltados para a promoção e defesa dos direitos humanos no âmbito municipal e o trabalho desenvolvido pelo Serviço de Inclusão Social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e Produtiva visando ampliar e disseminar o conhecimento sobre reciclagem e educação ambiental e apoiar o desenvolvimento das organizações de catadores de materiais</w:t>
      </w:r>
    </w:p>
    <w:p w14:paraId="4E91FE0C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recicláveis;</w:t>
      </w:r>
    </w:p>
    <w:p w14:paraId="256D24D8" w14:textId="151377F0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CONSIDERANDO as competências delineadas pelo Decreto nº 58.153, 22 de março de 2018, especialmente no que se refere às responsabilidades da SMDET para conduzir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ações governamentais voltadas à geração de trabalho, emprego e renda, à redução das desigualdades regionais, ao apoio às vocações econômicas e desenvolvimento local, ao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fortalecimento da cultura empreendedora, à melhoria da competitividade e à promoção do desenvolvimento econômico sustentável e da agricultura.</w:t>
      </w:r>
    </w:p>
    <w:p w14:paraId="32B288C6" w14:textId="139FFA2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CONSIDERANDO as competências instituídas pelo Decreto nº 63.113, de 2 de janeiro de 2024, o qual versa sobre o Comitê </w:t>
      </w:r>
      <w:proofErr w:type="spellStart"/>
      <w:r w:rsidRPr="00676F36">
        <w:rPr>
          <w:rFonts w:ascii="Arial" w:hAnsi="Arial" w:cs="Arial"/>
        </w:rPr>
        <w:t>Intersecretarial</w:t>
      </w:r>
      <w:proofErr w:type="spellEnd"/>
      <w:r w:rsidRPr="00676F36">
        <w:rPr>
          <w:rFonts w:ascii="Arial" w:hAnsi="Arial" w:cs="Arial"/>
        </w:rPr>
        <w:t xml:space="preserve"> da </w:t>
      </w:r>
      <w:proofErr w:type="gramStart"/>
      <w:r w:rsidRPr="00676F36">
        <w:rPr>
          <w:rFonts w:ascii="Arial" w:hAnsi="Arial" w:cs="Arial"/>
        </w:rPr>
        <w:t>Politica</w:t>
      </w:r>
      <w:proofErr w:type="gramEnd"/>
      <w:r w:rsidRPr="00676F36">
        <w:rPr>
          <w:rFonts w:ascii="Arial" w:hAnsi="Arial" w:cs="Arial"/>
        </w:rPr>
        <w:t xml:space="preserve"> Municipal de Gestão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Integrada de Resíduos Sólidos - CGIRS, objetivando a consolidação da divisão de responsabilidades relacionadas à Política Municipal de Gestão Integral de Resíduos</w:t>
      </w:r>
      <w:r w:rsidR="00A27785">
        <w:rPr>
          <w:rFonts w:ascii="Arial" w:hAnsi="Arial" w:cs="Arial"/>
        </w:rPr>
        <w:t xml:space="preserve"> </w:t>
      </w:r>
      <w:r w:rsidRPr="00676F36">
        <w:rPr>
          <w:rFonts w:ascii="Arial" w:hAnsi="Arial" w:cs="Arial"/>
        </w:rPr>
        <w:t>Sólidos na Prefeitura de São Paulo.</w:t>
      </w:r>
    </w:p>
    <w:p w14:paraId="0635D592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RESOLVE:</w:t>
      </w:r>
    </w:p>
    <w:p w14:paraId="5A4F0583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Art. 1º Fica criado o Grupo de Trabalho </w:t>
      </w:r>
      <w:proofErr w:type="spellStart"/>
      <w:r w:rsidRPr="00676F36">
        <w:rPr>
          <w:rFonts w:ascii="Arial" w:hAnsi="Arial" w:cs="Arial"/>
        </w:rPr>
        <w:t>Intersecretarial</w:t>
      </w:r>
      <w:proofErr w:type="spellEnd"/>
      <w:r w:rsidRPr="00676F36">
        <w:rPr>
          <w:rFonts w:ascii="Arial" w:hAnsi="Arial" w:cs="Arial"/>
        </w:rPr>
        <w:t xml:space="preserve"> para a Formulação de Políticas de Inclusão dos Catadores Individuais na Gestão Integrada de Resíduos Sólidos e Limpeza Urbana, composto por 2 (dois) representantes de cada um dos seguintes órgãos/entidades/unidades administrativas:</w:t>
      </w:r>
    </w:p>
    <w:p w14:paraId="24934F04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I - Gabinete do </w:t>
      </w:r>
      <w:proofErr w:type="gramStart"/>
      <w:r w:rsidRPr="00676F36">
        <w:rPr>
          <w:rFonts w:ascii="Arial" w:hAnsi="Arial" w:cs="Arial"/>
        </w:rPr>
        <w:t>Vice Prefeito</w:t>
      </w:r>
      <w:proofErr w:type="gramEnd"/>
    </w:p>
    <w:p w14:paraId="424B1522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Carlos Augusto Almeida da Silva - RF 947.128.6</w:t>
      </w:r>
    </w:p>
    <w:p w14:paraId="55769A88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Suplente: Rodrigo </w:t>
      </w:r>
      <w:proofErr w:type="spellStart"/>
      <w:r w:rsidRPr="00676F36">
        <w:rPr>
          <w:rFonts w:ascii="Arial" w:hAnsi="Arial" w:cs="Arial"/>
        </w:rPr>
        <w:t>Manzzoni</w:t>
      </w:r>
      <w:proofErr w:type="spellEnd"/>
      <w:r w:rsidRPr="00676F36">
        <w:rPr>
          <w:rFonts w:ascii="Arial" w:hAnsi="Arial" w:cs="Arial"/>
        </w:rPr>
        <w:t xml:space="preserve"> de Oliveira - RF 947.273.8</w:t>
      </w:r>
    </w:p>
    <w:p w14:paraId="421343CD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lastRenderedPageBreak/>
        <w:t>II - Secretaria Executiva de Mudanças Climáticas - SGM/SECLIMA</w:t>
      </w:r>
    </w:p>
    <w:p w14:paraId="781CD4A1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Luciana Feldman - RF 747.017.7</w:t>
      </w:r>
    </w:p>
    <w:p w14:paraId="0516176F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Danilo Augusto da Silva - RF 847.810.4</w:t>
      </w:r>
    </w:p>
    <w:p w14:paraId="3B8DA304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III - Gabinete da Secretaria Municipal das Subprefeituras - SMSUB;</w:t>
      </w:r>
    </w:p>
    <w:p w14:paraId="43B391F1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Andrea Godoy Sanchez - RF 888.223.1</w:t>
      </w:r>
    </w:p>
    <w:p w14:paraId="5AF29AF3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Flávia Alessandra Ferreira de Sousa - RF 758.717.1</w:t>
      </w:r>
    </w:p>
    <w:p w14:paraId="282F324C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IV - Secretaria Executiva de Limpeza Urbana - SELIMP, da Secretaria Municipal de Subprefeituras - SMSUB;</w:t>
      </w:r>
    </w:p>
    <w:p w14:paraId="35A9552B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Titular: </w:t>
      </w:r>
      <w:proofErr w:type="spellStart"/>
      <w:r w:rsidRPr="00676F36">
        <w:rPr>
          <w:rFonts w:ascii="Arial" w:hAnsi="Arial" w:cs="Arial"/>
        </w:rPr>
        <w:t>Osmario</w:t>
      </w:r>
      <w:proofErr w:type="spellEnd"/>
      <w:r w:rsidRPr="00676F36">
        <w:rPr>
          <w:rFonts w:ascii="Arial" w:hAnsi="Arial" w:cs="Arial"/>
        </w:rPr>
        <w:t xml:space="preserve"> Ferreira da Silva - RF 919.897.1</w:t>
      </w:r>
    </w:p>
    <w:p w14:paraId="3C351801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Barbara Dionizio Chagas - RF 855.101.4</w:t>
      </w:r>
    </w:p>
    <w:p w14:paraId="5BE6BFD8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V - Gabinete da Secretaria Municipal de Assistência e Desenvolvimento Social - SMADS;</w:t>
      </w:r>
    </w:p>
    <w:p w14:paraId="3E5AA75F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Lucas de Almeida Alves - RF 850.293.5</w:t>
      </w:r>
    </w:p>
    <w:p w14:paraId="36D3C28D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Aline Fernanda Souza de Oliveira - RF 930.624.2</w:t>
      </w:r>
    </w:p>
    <w:p w14:paraId="74DB694C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VI - Gabinete da Secretaria Municipal de Direitos Humanos e Cidadania - SMDHC;</w:t>
      </w:r>
    </w:p>
    <w:p w14:paraId="20636CCA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Titular: Alcyr </w:t>
      </w:r>
      <w:proofErr w:type="spellStart"/>
      <w:r w:rsidRPr="00676F36">
        <w:rPr>
          <w:rFonts w:ascii="Arial" w:hAnsi="Arial" w:cs="Arial"/>
        </w:rPr>
        <w:t>Barbin</w:t>
      </w:r>
      <w:proofErr w:type="spellEnd"/>
      <w:r w:rsidRPr="00676F36">
        <w:rPr>
          <w:rFonts w:ascii="Arial" w:hAnsi="Arial" w:cs="Arial"/>
        </w:rPr>
        <w:t xml:space="preserve"> Neto - RF 840.169.1</w:t>
      </w:r>
    </w:p>
    <w:p w14:paraId="215155AE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Suplente: </w:t>
      </w:r>
      <w:proofErr w:type="spellStart"/>
      <w:r w:rsidRPr="00676F36">
        <w:rPr>
          <w:rFonts w:ascii="Arial" w:hAnsi="Arial" w:cs="Arial"/>
        </w:rPr>
        <w:t>Meiry</w:t>
      </w:r>
      <w:proofErr w:type="spellEnd"/>
      <w:r w:rsidRPr="00676F36">
        <w:rPr>
          <w:rFonts w:ascii="Arial" w:hAnsi="Arial" w:cs="Arial"/>
        </w:rPr>
        <w:t xml:space="preserve"> Ellen de Souza Nascimento - RF 916.475.8</w:t>
      </w:r>
    </w:p>
    <w:p w14:paraId="4850B4F3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VII - Gabinete da Secretaria Municipal de Desenvolvimento Econômico e do Trabalho - SMDET;</w:t>
      </w:r>
    </w:p>
    <w:p w14:paraId="5B3AA5B8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Rodrigo Hayashi Goulart - RF 947.075.1</w:t>
      </w:r>
    </w:p>
    <w:p w14:paraId="73F45CB5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Celso Gomes Casa Grande - RF 848.235.7</w:t>
      </w:r>
    </w:p>
    <w:p w14:paraId="009575EE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VIII - Gabinete da Secretaria Municipal de Inovação e Tecnologia - SMIT;</w:t>
      </w:r>
    </w:p>
    <w:p w14:paraId="00D9EDC7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Elisangela da Silva Diniz - RF 851.816.5</w:t>
      </w:r>
    </w:p>
    <w:p w14:paraId="43839541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Eliana de Fatima Amaral Rodrigues - RF 898.452.2</w:t>
      </w:r>
    </w:p>
    <w:p w14:paraId="2A01B92A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IX - Gabinete da Secretaria Especial de Comunicação - SECOM;</w:t>
      </w:r>
    </w:p>
    <w:p w14:paraId="1F29439F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Titular: Fabio Portela </w:t>
      </w:r>
      <w:proofErr w:type="spellStart"/>
      <w:r w:rsidRPr="00676F36">
        <w:rPr>
          <w:rFonts w:ascii="Arial" w:hAnsi="Arial" w:cs="Arial"/>
        </w:rPr>
        <w:t>Savietto</w:t>
      </w:r>
      <w:proofErr w:type="spellEnd"/>
      <w:r w:rsidRPr="00676F36">
        <w:rPr>
          <w:rFonts w:ascii="Arial" w:hAnsi="Arial" w:cs="Arial"/>
        </w:rPr>
        <w:t xml:space="preserve"> - RF 947.097.2</w:t>
      </w:r>
    </w:p>
    <w:p w14:paraId="0D13E98E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Neiva Trevisan - RF 807.374.1</w:t>
      </w:r>
    </w:p>
    <w:p w14:paraId="4FF3A84E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X - Agência Reguladora de Serviços Públicos do Município de São Paulo - SP REGULA;</w:t>
      </w:r>
    </w:p>
    <w:p w14:paraId="518C8942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Titular: David </w:t>
      </w:r>
      <w:proofErr w:type="spellStart"/>
      <w:r w:rsidRPr="00676F36">
        <w:rPr>
          <w:rFonts w:ascii="Arial" w:hAnsi="Arial" w:cs="Arial"/>
        </w:rPr>
        <w:t>Tegangno</w:t>
      </w:r>
      <w:proofErr w:type="spellEnd"/>
      <w:r w:rsidRPr="00676F36">
        <w:rPr>
          <w:rFonts w:ascii="Arial" w:hAnsi="Arial" w:cs="Arial"/>
        </w:rPr>
        <w:t xml:space="preserve"> - RF 54</w:t>
      </w:r>
    </w:p>
    <w:p w14:paraId="177A8969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lastRenderedPageBreak/>
        <w:t>Suplente: Mauro Haddad Nieri - RF 41</w:t>
      </w:r>
    </w:p>
    <w:p w14:paraId="52F65237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XI - Secretaria Municipal do Verde e do Meio Ambiente - SVMA</w:t>
      </w:r>
    </w:p>
    <w:p w14:paraId="4EBCF659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Titular: Tamires Carla de Oliveira - RF 821.102.7</w:t>
      </w:r>
    </w:p>
    <w:p w14:paraId="4243A387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Suplente: Rafael Elias da Silva Ferreira - RF 947.287.8</w:t>
      </w:r>
    </w:p>
    <w:p w14:paraId="37E53ACD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Art. 2º O Grupo de Trabalho </w:t>
      </w:r>
      <w:proofErr w:type="spellStart"/>
      <w:r w:rsidRPr="00676F36">
        <w:rPr>
          <w:rFonts w:ascii="Arial" w:hAnsi="Arial" w:cs="Arial"/>
        </w:rPr>
        <w:t>Intersecretarial</w:t>
      </w:r>
      <w:proofErr w:type="spellEnd"/>
      <w:r w:rsidRPr="00676F36">
        <w:rPr>
          <w:rFonts w:ascii="Arial" w:hAnsi="Arial" w:cs="Arial"/>
        </w:rPr>
        <w:t xml:space="preserve"> para a Formulação de Políticas de Inclusão dos Catadores Individuais na Gestão Integrada de Resíduos Sólidos e Limpeza Urbana será coordenado pela Secretaria Executiva de Limpeza Urbana - SELIMP, da Secretaria Municipal de Subprefeituras - SMSUB.</w:t>
      </w:r>
    </w:p>
    <w:p w14:paraId="700D8C42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Art. 3º O Grupo de Trabalho </w:t>
      </w:r>
      <w:proofErr w:type="spellStart"/>
      <w:r w:rsidRPr="00676F36">
        <w:rPr>
          <w:rFonts w:ascii="Arial" w:hAnsi="Arial" w:cs="Arial"/>
        </w:rPr>
        <w:t>Intersecretarial</w:t>
      </w:r>
      <w:proofErr w:type="spellEnd"/>
      <w:r w:rsidRPr="00676F36">
        <w:rPr>
          <w:rFonts w:ascii="Arial" w:hAnsi="Arial" w:cs="Arial"/>
        </w:rPr>
        <w:t xml:space="preserve"> para a Formulação de Políticas de Inclusão dos Catadores Individuais na Gestão Integrada de Resíduos Sólidos e Limpeza Urbana terá por atribuição estabelecer a mútua cooperação entre os órgãos e entidades municipais previstos no caput do art. 1º, objetivando o levantamento de dados e</w:t>
      </w:r>
    </w:p>
    <w:p w14:paraId="52CAAC3F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informações que subsidiem a elaboração de propostas para consolidação dos diversos instrumentos legais, regulamentares e institucionais relacionados à implantação da</w:t>
      </w:r>
    </w:p>
    <w:p w14:paraId="443ED8DC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Política Municipal de Inclusão dos Catadores Individuais na Limpeza Urbana e Gestão Integrada de Resíduos Sólidos no Município de São Paulo.</w:t>
      </w:r>
    </w:p>
    <w:p w14:paraId="3A123FF2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Parágrafo Único. O Grupo de Trabalho deverá apresentar ao Gabinete do Vice-Prefeito, no prazo de 90 (noventa) dias, prorrogáveis a critério da administração, as propostas</w:t>
      </w:r>
    </w:p>
    <w:p w14:paraId="692C0074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de previstas no caput deste artigo, na forma de minutas de projetos de lei, decretos, portarias e/ou atos normativos cabíveis devidamente justificados.</w:t>
      </w:r>
    </w:p>
    <w:p w14:paraId="581A3E4D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 xml:space="preserve">Art. 4º O Grupo de Trabalho </w:t>
      </w:r>
      <w:proofErr w:type="spellStart"/>
      <w:r w:rsidRPr="00676F36">
        <w:rPr>
          <w:rFonts w:ascii="Arial" w:hAnsi="Arial" w:cs="Arial"/>
        </w:rPr>
        <w:t>Intersecretarial</w:t>
      </w:r>
      <w:proofErr w:type="spellEnd"/>
      <w:r w:rsidRPr="00676F36">
        <w:rPr>
          <w:rFonts w:ascii="Arial" w:hAnsi="Arial" w:cs="Arial"/>
        </w:rPr>
        <w:t xml:space="preserve"> para a Formulação de Políticas de Inclusão dos Catadores Individuais na Gestão Integrada de Resíduos Sólidos e Limpeza Urbana serão convocadas pela Secretaria Executiva de Limpeza Urbana - SELIMP, da Secretaria Municipal de Subprefeituras - SMSUB, com a frequência necessária para</w:t>
      </w:r>
    </w:p>
    <w:p w14:paraId="01D4F9DA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cumprimento do prazo estabelecido no parágrafo único do art. 3º.</w:t>
      </w:r>
    </w:p>
    <w:p w14:paraId="6281C68F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Art. 5º Esta Portaria entrará em vigor na data de sua publicação.</w:t>
      </w:r>
    </w:p>
    <w:p w14:paraId="27AB35CB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SECRETARIA DO GOVERNO MUNICIPAL, aos 27 de janeiro de 2025.</w:t>
      </w:r>
    </w:p>
    <w:p w14:paraId="6E3B6F0E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EDSON APARECIDO DOS SANTOS</w:t>
      </w:r>
    </w:p>
    <w:p w14:paraId="792062C5" w14:textId="77777777" w:rsidR="00676F36" w:rsidRPr="00676F36" w:rsidRDefault="00676F36" w:rsidP="00676F36">
      <w:pPr>
        <w:jc w:val="both"/>
        <w:rPr>
          <w:rFonts w:ascii="Arial" w:hAnsi="Arial" w:cs="Arial"/>
        </w:rPr>
      </w:pPr>
      <w:r w:rsidRPr="00676F36">
        <w:rPr>
          <w:rFonts w:ascii="Arial" w:hAnsi="Arial" w:cs="Arial"/>
        </w:rPr>
        <w:t>Secretário do Governo Municipal</w:t>
      </w:r>
    </w:p>
    <w:p w14:paraId="281F805F" w14:textId="6A7A14FA" w:rsidR="00854982" w:rsidRPr="00676F36" w:rsidRDefault="00676F36" w:rsidP="00676F36">
      <w:pPr>
        <w:jc w:val="both"/>
        <w:rPr>
          <w:rFonts w:ascii="Arial" w:hAnsi="Arial" w:cs="Arial"/>
          <w:sz w:val="32"/>
          <w:szCs w:val="32"/>
        </w:rPr>
      </w:pPr>
      <w:r w:rsidRPr="00676F36">
        <w:rPr>
          <w:rFonts w:ascii="Arial" w:hAnsi="Arial" w:cs="Arial"/>
        </w:rPr>
        <w:t xml:space="preserve">O seguinte documento </w:t>
      </w:r>
      <w:proofErr w:type="spellStart"/>
      <w:r w:rsidRPr="00676F36">
        <w:rPr>
          <w:rFonts w:ascii="Arial" w:hAnsi="Arial" w:cs="Arial"/>
        </w:rPr>
        <w:t>publico</w:t>
      </w:r>
      <w:proofErr w:type="spellEnd"/>
      <w:r w:rsidRPr="00676F36">
        <w:rPr>
          <w:rFonts w:ascii="Arial" w:hAnsi="Arial" w:cs="Arial"/>
        </w:rPr>
        <w:t xml:space="preserve"> integra este ato 118557189</w:t>
      </w:r>
    </w:p>
    <w:p w14:paraId="4314092C" w14:textId="77777777" w:rsidR="00854982" w:rsidRPr="000B31E6" w:rsidRDefault="00854982" w:rsidP="00854982">
      <w:pPr>
        <w:jc w:val="both"/>
        <w:rPr>
          <w:rFonts w:ascii="Arial" w:hAnsi="Arial" w:cs="Arial"/>
        </w:rPr>
      </w:pPr>
    </w:p>
    <w:sectPr w:rsidR="00854982" w:rsidRPr="000B3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B31E6"/>
    <w:rsid w:val="00113922"/>
    <w:rsid w:val="0016712E"/>
    <w:rsid w:val="001B7F43"/>
    <w:rsid w:val="00203022"/>
    <w:rsid w:val="002F39DF"/>
    <w:rsid w:val="00355CA5"/>
    <w:rsid w:val="00363104"/>
    <w:rsid w:val="0038441F"/>
    <w:rsid w:val="003C5BD9"/>
    <w:rsid w:val="00401718"/>
    <w:rsid w:val="00420868"/>
    <w:rsid w:val="00447C9D"/>
    <w:rsid w:val="004630E4"/>
    <w:rsid w:val="00487D1D"/>
    <w:rsid w:val="004B40A8"/>
    <w:rsid w:val="004D0B42"/>
    <w:rsid w:val="004F1F09"/>
    <w:rsid w:val="00596907"/>
    <w:rsid w:val="005E641D"/>
    <w:rsid w:val="00620CBE"/>
    <w:rsid w:val="00624F41"/>
    <w:rsid w:val="00641BC2"/>
    <w:rsid w:val="00654103"/>
    <w:rsid w:val="00676F36"/>
    <w:rsid w:val="006A1A69"/>
    <w:rsid w:val="006B388C"/>
    <w:rsid w:val="006C1275"/>
    <w:rsid w:val="007D673E"/>
    <w:rsid w:val="00842E5F"/>
    <w:rsid w:val="00854982"/>
    <w:rsid w:val="00854F33"/>
    <w:rsid w:val="008860D3"/>
    <w:rsid w:val="008D55BB"/>
    <w:rsid w:val="00933451"/>
    <w:rsid w:val="00955FF4"/>
    <w:rsid w:val="00A27785"/>
    <w:rsid w:val="00A54D02"/>
    <w:rsid w:val="00A63890"/>
    <w:rsid w:val="00AA08F2"/>
    <w:rsid w:val="00AF4F52"/>
    <w:rsid w:val="00B43438"/>
    <w:rsid w:val="00B73B97"/>
    <w:rsid w:val="00B82927"/>
    <w:rsid w:val="00BE011C"/>
    <w:rsid w:val="00C832C6"/>
    <w:rsid w:val="00C86A04"/>
    <w:rsid w:val="00CD6453"/>
    <w:rsid w:val="00D30490"/>
    <w:rsid w:val="00D731A1"/>
    <w:rsid w:val="00D97C52"/>
    <w:rsid w:val="00E17937"/>
    <w:rsid w:val="00E65230"/>
    <w:rsid w:val="00EC3586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9090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2025-01-28T11:46:00Z</dcterms:created>
  <dcterms:modified xsi:type="dcterms:W3CDTF">2025-01-28T12:01:00Z</dcterms:modified>
</cp:coreProperties>
</file>