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E4E4F" w14:textId="1042C363" w:rsidR="00316ECB" w:rsidRPr="00B82927" w:rsidRDefault="0061729E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CC720D"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="00287A60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BE3568"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561EE7E5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7AB30E32" w14:textId="77777777" w:rsidR="00976F48" w:rsidRDefault="00976F48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234A021" w14:textId="7E043167" w:rsidR="00722398" w:rsidRPr="0051711E" w:rsidRDefault="0051711E" w:rsidP="00722398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51711E"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3BC6EC66" w14:textId="1AE2C1F5" w:rsidR="0051711E" w:rsidRDefault="0051711E" w:rsidP="007F5FF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51711E">
        <w:rPr>
          <w:rFonts w:ascii="Arial" w:hAnsi="Arial" w:cs="Arial"/>
          <w:b/>
          <w:bCs/>
          <w:sz w:val="32"/>
          <w:szCs w:val="32"/>
          <w:u w:val="single"/>
        </w:rPr>
        <w:t>CONSELHO MUNICIPAL DE ADMINISTRAÇÃO PÚBLICA</w:t>
      </w:r>
    </w:p>
    <w:p w14:paraId="2C9BE0C7" w14:textId="77777777" w:rsidR="0051711E" w:rsidRPr="0051711E" w:rsidRDefault="0051711E" w:rsidP="0051711E">
      <w:pPr>
        <w:jc w:val="both"/>
        <w:rPr>
          <w:rFonts w:ascii="Arial" w:hAnsi="Arial" w:cs="Arial"/>
          <w:b/>
          <w:bCs/>
          <w:u w:val="single"/>
        </w:rPr>
      </w:pPr>
      <w:r w:rsidRPr="0051711E">
        <w:rPr>
          <w:rFonts w:ascii="Arial" w:hAnsi="Arial" w:cs="Arial"/>
          <w:b/>
          <w:bCs/>
          <w:u w:val="single"/>
        </w:rPr>
        <w:t>Documento: 124286657 | Ata de Reunião</w:t>
      </w:r>
    </w:p>
    <w:p w14:paraId="730AEFF5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ATA DA 15ª REUNIÃO ORDINÁRIA DO CONSELHO MUNICIPAL DE ADMINISTRAÇÃO PÚBLICA - COMAP REALIZADA EM 17 DE ABRIL DE 2025.</w:t>
      </w:r>
    </w:p>
    <w:p w14:paraId="05A48DA8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 xml:space="preserve">Ao dia 17 do mês de ABRIL do ano de 2025, sob a presidência da Senhora Denise Soares Ramos, Casa Civil, realizou-se a 15ª Reunião Plenária Ordinária do Conselho Municipal de Administração Pública - COMAP de 2025, estando presentes os seguintes membros: Tarsila Amaral Fabre Godinho, de SGM, Alexandre Dias Maciel de SMJ, </w:t>
      </w:r>
      <w:proofErr w:type="spellStart"/>
      <w:r w:rsidRPr="0051711E">
        <w:rPr>
          <w:rFonts w:ascii="Arial" w:hAnsi="Arial" w:cs="Arial"/>
        </w:rPr>
        <w:t>Caian</w:t>
      </w:r>
      <w:proofErr w:type="spellEnd"/>
      <w:r w:rsidRPr="0051711E">
        <w:rPr>
          <w:rFonts w:ascii="Arial" w:hAnsi="Arial" w:cs="Arial"/>
        </w:rPr>
        <w:t xml:space="preserve"> Jose </w:t>
      </w:r>
      <w:proofErr w:type="spellStart"/>
      <w:r w:rsidRPr="0051711E">
        <w:rPr>
          <w:rFonts w:ascii="Arial" w:hAnsi="Arial" w:cs="Arial"/>
        </w:rPr>
        <w:t>Mangifesti</w:t>
      </w:r>
      <w:proofErr w:type="spellEnd"/>
      <w:r w:rsidRPr="0051711E">
        <w:rPr>
          <w:rFonts w:ascii="Arial" w:hAnsi="Arial" w:cs="Arial"/>
        </w:rPr>
        <w:t xml:space="preserve"> de Oliva do Gabinete do Prefeito e Ricardo </w:t>
      </w:r>
      <w:proofErr w:type="spellStart"/>
      <w:r w:rsidRPr="0051711E">
        <w:rPr>
          <w:rFonts w:ascii="Arial" w:hAnsi="Arial" w:cs="Arial"/>
        </w:rPr>
        <w:t>Figueirêdo</w:t>
      </w:r>
      <w:proofErr w:type="spellEnd"/>
      <w:r w:rsidRPr="0051711E">
        <w:rPr>
          <w:rFonts w:ascii="Arial" w:hAnsi="Arial" w:cs="Arial"/>
        </w:rPr>
        <w:t xml:space="preserve"> Veiga do Gabinete do Prefeito. O Conselho foi instituído pelo Decreto Municipal nº. 50.514, de 20 de março de 2009, e posteriores alterações e seus membros nomeados por meio da Portaria nº 43 - SGM, de 18 de fevereiro de</w:t>
      </w:r>
    </w:p>
    <w:p w14:paraId="14DB1F0E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2021, bem como por suas respectivas alterações. A ata possui número SEI 6010.2025/0000959-7.</w:t>
      </w:r>
    </w:p>
    <w:p w14:paraId="35431854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Dado início a 15ª Reunião Ordinária de 2025, seguem abaixo o resumo das deliberações:</w:t>
      </w:r>
    </w:p>
    <w:p w14:paraId="6A0929DA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1. Foram apreciadas as propostas de nomeações/designações formalizadas pelas diversas Secretarias e obtiveram manifestação favorável ao prosseguimento, uma</w:t>
      </w:r>
    </w:p>
    <w:p w14:paraId="7C977A24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vez examinadas, as declarações apresentadas em atendimento ao Decreto Municipal n° 50.898/2009, com vistas a evitar situações que possam contrariar o disposto</w:t>
      </w:r>
    </w:p>
    <w:p w14:paraId="5A35B123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da Súmula 13 do Supremo Tribunal Federal, bem como, à Lei Municipal nº 17.910/2023 e ao Decreto Municipal nº 53.177/2012:</w:t>
      </w:r>
    </w:p>
    <w:p w14:paraId="58D96182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PROCESSO SEI SECRETARIA NOME</w:t>
      </w:r>
    </w:p>
    <w:p w14:paraId="267E913E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6013.2025/0002073-2 SEGES GISLAINE CRISTINA BERTONHA</w:t>
      </w:r>
    </w:p>
    <w:p w14:paraId="6096C945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6013.2025/0002789-3 SEGES BIANCA ABREU ARAUJO</w:t>
      </w:r>
    </w:p>
    <w:p w14:paraId="13B43C6D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6019.2025/0001549-9 SEME RICARDO LUIZ HELLMEISTER</w:t>
      </w:r>
    </w:p>
    <w:p w14:paraId="047EEBB5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lastRenderedPageBreak/>
        <w:t>6019.2025/0001554-5 SEME ANDRÉ BENTO REIS</w:t>
      </w:r>
    </w:p>
    <w:p w14:paraId="14252485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6019.2025/0001768-8 SEME MARCELO PEIXOTO</w:t>
      </w:r>
    </w:p>
    <w:p w14:paraId="6FF6CAC5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6019.2025/0001769-6 SEME MAURICIO IDA</w:t>
      </w:r>
    </w:p>
    <w:p w14:paraId="69CDDA34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6019.2025/0001698-3 SEME IGOR LUIZ RAMALHO CAVALCANTE DE ALBUQUERQUE</w:t>
      </w:r>
    </w:p>
    <w:p w14:paraId="1938F9CC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6019.2025/0001702-5 SEME NARCISO PINTO SERRA JUNIOR</w:t>
      </w:r>
    </w:p>
    <w:p w14:paraId="39D3D915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6011.2025/0001079-5 SGM MARIA ISABEL DE OLIVEIRA CAPINAN</w:t>
      </w:r>
    </w:p>
    <w:p w14:paraId="0F3BC988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6011.2025/0001450-2 SGM HENRIQUE ROSA PERES</w:t>
      </w:r>
    </w:p>
    <w:p w14:paraId="03AF2427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6024.2025/0004200-0 SMADS LUCIENE PIMENTA</w:t>
      </w:r>
    </w:p>
    <w:p w14:paraId="710A930E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6064.2025/0000504-9 SMDET JÚLIA ROBERTA KLEIN</w:t>
      </w:r>
    </w:p>
    <w:p w14:paraId="3DB86457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6064.2025/0000507-3 SMDET GABRIELLA PORTELA ALCARAZ</w:t>
      </w:r>
    </w:p>
    <w:p w14:paraId="65EE38F1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6064.2025/0000508-1 SMDET TOSHIHIKO GOTO</w:t>
      </w:r>
    </w:p>
    <w:p w14:paraId="7F0B5F7F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6064.2025/0000512-0 SMDET DANIELLA YUKARI ADACHI HIRATA</w:t>
      </w:r>
    </w:p>
    <w:p w14:paraId="725B8531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6064.2025/0000539-1 SMDET GLAUCIA FABIANA FAVARO DE OLIVEIRA</w:t>
      </w:r>
    </w:p>
    <w:p w14:paraId="3C11A4F5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6011.2025/0001642-4 SMJ CLAUDIO VIEIRA DA SILVA</w:t>
      </w:r>
    </w:p>
    <w:p w14:paraId="0BF22419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6011.2025/0001641-6 SMJ ANNA JÚLIA MENEZES RODRIGUES</w:t>
      </w:r>
    </w:p>
    <w:p w14:paraId="635F856F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6011.2025/0001589-4 SMJ THAÍS LIMA VIEIRA</w:t>
      </w:r>
    </w:p>
    <w:p w14:paraId="628ECF8F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6011.2025/0001590-8 SMJ CRISTIANE PEREIRA</w:t>
      </w:r>
    </w:p>
    <w:p w14:paraId="1BBD91CB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6016.2025/0048097-7 SME SILVANA APARECIDA LEMOS</w:t>
      </w:r>
    </w:p>
    <w:p w14:paraId="528EE15A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6016.2025/0022937-9 SME LEANDRO APARECIDO NUNES DE CASTRO</w:t>
      </w:r>
    </w:p>
    <w:p w14:paraId="4E6813E9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6016.2025/0035130-1 SME LUIZ OSWALDO DE PAULA</w:t>
      </w:r>
    </w:p>
    <w:p w14:paraId="09D09FCC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6016.2025/0037416-6 SME JOYCE COLEM MARTINS LOPES</w:t>
      </w:r>
    </w:p>
    <w:p w14:paraId="238F19E5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6016.2025/0038874-4 SME MONICA BORGES DE OLIVEIRA DIELLO</w:t>
      </w:r>
    </w:p>
    <w:p w14:paraId="43E1364A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6016.2025/0042760-0 SME ANGELA SOLFARELLO</w:t>
      </w:r>
    </w:p>
    <w:p w14:paraId="31EC9564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6016.2025/0045227-2 SME ZENÓLIA CARVALHO FERREIRA ROMÃO DA COSTA</w:t>
      </w:r>
    </w:p>
    <w:p w14:paraId="5C2BF55E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6016.2025/0045507-7 SME ROSEMEIRE MARCONI CORDEIRO DIAS</w:t>
      </w:r>
    </w:p>
    <w:p w14:paraId="1D710166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6016.2025/0045918-8 SME FRANCIS BRONZELI MOREIRA LOPES</w:t>
      </w:r>
    </w:p>
    <w:p w14:paraId="134F6F43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6016.2025/0046186-7 SME LÚCIO RODOLFO ROSA</w:t>
      </w:r>
    </w:p>
    <w:p w14:paraId="696C2292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6016.2025/0047014-9 SME ROSANGELA DE SOUZA SOARES</w:t>
      </w:r>
    </w:p>
    <w:p w14:paraId="747734F2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lastRenderedPageBreak/>
        <w:t>6016.2025/0047665-1 SME ERICK SOUZA BIANCHINI</w:t>
      </w:r>
    </w:p>
    <w:p w14:paraId="1C371610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6016.2025/0048217-1 SME THAIS ANSANELO DOS SANTOS</w:t>
      </w:r>
    </w:p>
    <w:p w14:paraId="085617E4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6016.2025/0048598-7 SME NATANE RIBEIRO DE CARVALHO</w:t>
      </w:r>
    </w:p>
    <w:p w14:paraId="69DF4285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6016.2025/0049002-6 SME LUCIANA MAGALHÃES</w:t>
      </w:r>
    </w:p>
    <w:p w14:paraId="3507C71A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6016.2025/0049093-0 SME GISELE BELEDELLI BORGES ALVES</w:t>
      </w:r>
    </w:p>
    <w:p w14:paraId="066E01AC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6016.2025/0049261-4 SME ELISANGELA TERÇARIOLI RAMOS MONTEIRO</w:t>
      </w:r>
    </w:p>
    <w:p w14:paraId="4542D310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6016.2025/0049290-8 SME ELCIO DA SILVA PEREIRA</w:t>
      </w:r>
    </w:p>
    <w:p w14:paraId="2FA7F3C4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6016.2025/0049490-0 SME ERICA MELO DA SILVA</w:t>
      </w:r>
    </w:p>
    <w:p w14:paraId="593F6FB5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6016.2025/0050079-0 SME ALEX ANTONIO FIORI</w:t>
      </w:r>
    </w:p>
    <w:p w14:paraId="71AD53DC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6016.2025/0050114-1 SME CAROLINA MARIUCCI RODRIGUES</w:t>
      </w:r>
    </w:p>
    <w:p w14:paraId="21770859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6023.2025/0000644-0 SMIT DAVID ALVES DE LIMA</w:t>
      </w:r>
    </w:p>
    <w:p w14:paraId="6E8807AF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6023.2025/0000821-4 SMIT DAVI MARREIRO FERREIRA DA SILVA</w:t>
      </w:r>
    </w:p>
    <w:p w14:paraId="739BBE1B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6065.2025/0000351-3 SMPED ROBSON DE JESUS RIBEIRO</w:t>
      </w:r>
    </w:p>
    <w:p w14:paraId="38D903A0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6018.2025/0020085-1 SMS EDISON BARBOSA DOS SANTOS JÚNIOR</w:t>
      </w:r>
    </w:p>
    <w:p w14:paraId="786CE7AA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6018.2025/0032812-2 SMS EDSON AKIO TSUDA</w:t>
      </w:r>
    </w:p>
    <w:p w14:paraId="05005D19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6018.2025/0035868-4 SMS CARLA PEREIRA DOS SANTOS</w:t>
      </w:r>
    </w:p>
    <w:p w14:paraId="7A0030C4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6018.2025/0035892-7 SMS FELIPE HUMBERTO NASCIMENTO BARRANCOS</w:t>
      </w:r>
    </w:p>
    <w:p w14:paraId="745BC13E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6018.2025/0037041-2 SMS JANETE SATAKE DE SOUZA</w:t>
      </w:r>
    </w:p>
    <w:p w14:paraId="7F11530B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6110.2025/0003856-6 SMS RIVANIA DE SOUZA PEREIRA SOARES</w:t>
      </w:r>
    </w:p>
    <w:p w14:paraId="56ABC003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6012.2025/0005973-0 SMSUB DOMINIK AVELINO OLIVEIRA PRATES</w:t>
      </w:r>
    </w:p>
    <w:p w14:paraId="15F2060A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6012.2025/0006290-1 SMSUB HELEN JERONIMO MARTINS</w:t>
      </w:r>
    </w:p>
    <w:p w14:paraId="00DE6409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6012.2025/0006363-0 SMSUB KEILA SANTOS LECEU</w:t>
      </w:r>
    </w:p>
    <w:p w14:paraId="6EB05BCC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6012.2025/0006372-0 SMSUB MARYLIN TATTON ALLI</w:t>
      </w:r>
    </w:p>
    <w:p w14:paraId="7EBE9997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6031.2025/0001757-8 SMSUB VERA LUCIA RALDES DA SILVA</w:t>
      </w:r>
    </w:p>
    <w:p w14:paraId="71174497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6034.2025/0000696-3 SMSUB MANOEL MESSIAS DOS SANTOS</w:t>
      </w:r>
    </w:p>
    <w:p w14:paraId="24AF561C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6035.2025/0000604-7 SMSUB FERNANDO SILVA PEREIRA</w:t>
      </w:r>
    </w:p>
    <w:p w14:paraId="75873062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6035.2025/0000611-0 SMSUB JOSIANE BATISTA DO NASCIMENTO</w:t>
      </w:r>
    </w:p>
    <w:p w14:paraId="5E5812FD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6036.2025/0000688-3 SMSUB CAIO VINICIUS LINS DE FIGUEIREDO SOUZA</w:t>
      </w:r>
    </w:p>
    <w:p w14:paraId="73DD699F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lastRenderedPageBreak/>
        <w:t>6037.2025/0001014-2 SMSUB EDNA MARIA DA CONCEICAO BARBOZA DA COSTA</w:t>
      </w:r>
    </w:p>
    <w:p w14:paraId="1029E051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6039.2025/0001716-4 SMSUB MARCIA NASCIMENTO DE OLIVEIRA DAHER</w:t>
      </w:r>
    </w:p>
    <w:p w14:paraId="318F381A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6044.2025/0003065-6 SMSUB LUIZ FERNANDO BRADASCHIA COSENZA</w:t>
      </w:r>
    </w:p>
    <w:p w14:paraId="5E680B85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6044.2025/0003066-4 SMSUB DANIEL BERCIANO SANJURJO</w:t>
      </w:r>
    </w:p>
    <w:p w14:paraId="588ED17F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6045.2025/0000979-2 SMSUB MAIKON TELLES DOS SANTOS SILVA</w:t>
      </w:r>
    </w:p>
    <w:p w14:paraId="7A07C95A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6053.2025/0001987-2 SMSUB JOSE MANUEL DELGADO DE ARAUJO</w:t>
      </w:r>
    </w:p>
    <w:p w14:paraId="17C48832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6053.2025/0002219-9 SMSUB WANDERSON DA SILVA</w:t>
      </w:r>
    </w:p>
    <w:p w14:paraId="69A99B70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6054.2025/0000645-8 SMSUB EBER ENOQUE DE OLIVEIRA</w:t>
      </w:r>
    </w:p>
    <w:p w14:paraId="2ABCF726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6055.2025/0000856-1 SMSUB SIMONE CRISTINA DE OLIVEIRA SILVA ROSSI</w:t>
      </w:r>
    </w:p>
    <w:p w14:paraId="2E623004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6055.2025/0000857-0 SMSUB FLAVIO ANTONIO IENO JUNIOR</w:t>
      </w:r>
    </w:p>
    <w:p w14:paraId="07D8E0AC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6055.2025/0000897-9 SMSUB NICOLAS MONTEIRO PIMENTEL</w:t>
      </w:r>
    </w:p>
    <w:p w14:paraId="262FEA72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6056.2025/0005902-1 SMSUB JOSE LAURO GOULART</w:t>
      </w:r>
    </w:p>
    <w:p w14:paraId="1741E797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6056.2025/0006436-0 SMSUB JOAO GABRIEL ROSSI</w:t>
      </w:r>
    </w:p>
    <w:p w14:paraId="565E4CF8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6020.2025/0025272-0 SMT LEANDRO GABRELON</w:t>
      </w:r>
    </w:p>
    <w:p w14:paraId="7ABB9A03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6020.2025/0025332-8 SMT RODRIGO CANDIDO SOUSA DA SILVA</w:t>
      </w:r>
    </w:p>
    <w:p w14:paraId="0A104FB7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6027.2025/0006835-9 SVMA SERGIO LUIZ TELES DE LIMA</w:t>
      </w:r>
    </w:p>
    <w:p w14:paraId="2ECEE53D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6027.2025/0006837-5 SVMA KATIA REGINA MOLIA</w:t>
      </w:r>
    </w:p>
    <w:p w14:paraId="523D331F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6027.2025/0006838-3 SVMA CRISTIANE LOPES</w:t>
      </w:r>
    </w:p>
    <w:p w14:paraId="10DEFD90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6027.2025/0006955-0 SVMA ANDREA DA CRUZ MARIANO</w:t>
      </w:r>
    </w:p>
    <w:p w14:paraId="55B233DC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6027.2025/0006962-2 SVMA CLAUDINEI DE JESUS PINTO</w:t>
      </w:r>
    </w:p>
    <w:p w14:paraId="307C61C1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6027.2025/0006967-3 SVMA TIAGO ALVES LEZO</w:t>
      </w:r>
    </w:p>
    <w:p w14:paraId="2EBEF2FE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PROCESSO SEI SECRETARIA NOME</w:t>
      </w:r>
    </w:p>
    <w:p w14:paraId="6E7CD7DB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6027.2025/0006973-8 SVMA MARIA VILMA LAURENTINO</w:t>
      </w:r>
    </w:p>
    <w:p w14:paraId="4671E7BE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6027.2025/0007002-7 SVMA ANA PAULA DA SILVA JOÃO ALMEIDA</w:t>
      </w:r>
    </w:p>
    <w:p w14:paraId="1AD42F2E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6027.2025/0007006-0 SVMA RAUL BOCOLI MELIM</w:t>
      </w:r>
    </w:p>
    <w:p w14:paraId="5922B24E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6027.2025/0007424-3 SVMA GABRIEL DA SILVA MATTEO</w:t>
      </w:r>
    </w:p>
    <w:p w14:paraId="231F35D3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PROCESSO SEI SECRETARIA NOME</w:t>
      </w:r>
    </w:p>
    <w:p w14:paraId="7F60B12C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lastRenderedPageBreak/>
        <w:t>2. As propostas de nomeações/designações formalizadas pelas diversas entidades da Administração Pública Indireta foram apreciadas e obtiveram manifestação</w:t>
      </w:r>
    </w:p>
    <w:p w14:paraId="3B79D6CD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favorável ao prosseguimento, uma vez examinadas as declarações apresentadas em atendimento ao Decreto n° 50.898/2009, com vistas a evitar situações que</w:t>
      </w:r>
    </w:p>
    <w:p w14:paraId="4C324D04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possam contrariar o disposto da Súmula 13 do Supremo Tribunal Federal, bem como à Lei Municipal nº 17.910/2023 e ao Decreto Municipal nº 53.177/2012:</w:t>
      </w:r>
    </w:p>
    <w:p w14:paraId="40C1646D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PROCESSO SEI ENTIDADE NOME</w:t>
      </w:r>
    </w:p>
    <w:p w14:paraId="5636787F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8110.2025/0000537-0 FUNDATEC RAFAEL ANTONIO AZEVEDO CHAVES</w:t>
      </w:r>
    </w:p>
    <w:p w14:paraId="02B9843F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6310.2025/0001899-6 IPREM PRISCILA SANTANA GONSALVES DA FONSECA</w:t>
      </w:r>
    </w:p>
    <w:p w14:paraId="22130BC7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6310.2025/0001903-8 IPREM OTILIA CARLA DOS SANTOS</w:t>
      </w:r>
    </w:p>
    <w:p w14:paraId="4FB78F2F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6310.2025/0001905-4 IPREM ROSELY SUMIE TARUMA</w:t>
      </w:r>
    </w:p>
    <w:p w14:paraId="4FFCF044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6310.2025/0001907-0 IPREM RENATO PINCOVAI</w:t>
      </w:r>
    </w:p>
    <w:p w14:paraId="359A33A6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6310.2025/0001908-9 IPREM FABIO DA SILVA CUNHA</w:t>
      </w:r>
    </w:p>
    <w:p w14:paraId="77BC4410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5010.2025/0005344-5 SPTRANS CRISTIANE ALCANTRA MARTINS</w:t>
      </w:r>
    </w:p>
    <w:p w14:paraId="0C8C1513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5010.2025/0005348-8 SPTRANS FRANCISCO ALVES JUNIOR</w:t>
      </w:r>
    </w:p>
    <w:p w14:paraId="751125BC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5010.2025/0005380-1 SPTRANS RICARDO ROBERTO TOFANELLI</w:t>
      </w:r>
    </w:p>
    <w:p w14:paraId="2DE1811A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5010.2025/0007338-1 SPTRANS EMERSON ROBERTO DA COSTA</w:t>
      </w:r>
    </w:p>
    <w:p w14:paraId="3F229A30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5010.2025/0007339-0 SPTRANS FERNANDO HENRIQUE DE OLIVEIRA PARDO</w:t>
      </w:r>
    </w:p>
    <w:p w14:paraId="2D81F1D0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5010.2025/0007341-1 SPTRANS LORINE RUBIO AMANCIO BARREIROS</w:t>
      </w:r>
    </w:p>
    <w:p w14:paraId="6D269240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5010.2025/0007342-0 SPTRANS ANA KAROLINE MORAIS</w:t>
      </w:r>
    </w:p>
    <w:p w14:paraId="7BC58B58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3. Ademais, os casos que continham vínculos familiares abaixo discriminados foram analisados e aprovados pelo Conselho, em conformidade com os precedentes</w:t>
      </w:r>
    </w:p>
    <w:p w14:paraId="647FB6F6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análogos e a legislação supramencionada constante no item 1:</w:t>
      </w:r>
    </w:p>
    <w:p w14:paraId="129AEF49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PROCESSO SEI SECRETARIA NOME JUSTIFICATIVA</w:t>
      </w:r>
    </w:p>
    <w:p w14:paraId="5CDA76EB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6014.2025/0002036-3 SEHAB LEONARDO ANDRADE OLIVEIRA Favorável. Informação SNJ n°475/2013</w:t>
      </w:r>
    </w:p>
    <w:p w14:paraId="44110670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6044.2025/0003071-0 SMSUB CRISTINA MINAKAVA Favorável. Informação SNJ n°3245/14</w:t>
      </w:r>
    </w:p>
    <w:p w14:paraId="5C30D432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lastRenderedPageBreak/>
        <w:t>6053.2025/0001952-0 SMSUB SERGIO ROBERTO DOS SANTOS Favorável. Informação SNJ n°476/2013</w:t>
      </w:r>
    </w:p>
    <w:p w14:paraId="58497660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4. Foram, ainda, examinados e aprovados pelo Conselho, em conformidade com a legislação referenciada no item 1, e com o formulário para verificação dos</w:t>
      </w:r>
    </w:p>
    <w:p w14:paraId="154F3684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requisitos legais, estatutários e vedações (SADIM), específico da entidade/empresa, conforme o cargo do indicado:</w:t>
      </w:r>
    </w:p>
    <w:p w14:paraId="1AEB202D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PROCESSO SEI SECRETARIA NOME JUSTIFICATIVA</w:t>
      </w:r>
    </w:p>
    <w:p w14:paraId="493E16FE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6011.2025/0001548-7 IPREM FABRÍCIO AUGUSTO DOS SANTOS REIS Favorável.</w:t>
      </w:r>
    </w:p>
    <w:p w14:paraId="6E04F466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6011.2025/0001517-7 SPOBRAS DELSON JOSÉ AMADOR Favorável.</w:t>
      </w:r>
    </w:p>
    <w:p w14:paraId="4F20DCFF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5. Após esgotados os assuntos em pauta, a Senhora Presidente declarou encerrada a sessão. A ata correspondente foi elaborada, lida e aprovada por todos os</w:t>
      </w:r>
    </w:p>
    <w:p w14:paraId="3ACB0ADD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presentes, sendo então assinada por todos os membros do Conselho.</w:t>
      </w:r>
    </w:p>
    <w:p w14:paraId="1A6C8D2A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MEMBROS ÓRGÃO</w:t>
      </w:r>
    </w:p>
    <w:p w14:paraId="517045AB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Denise Soares Ramos CASA CIVIL</w:t>
      </w:r>
    </w:p>
    <w:p w14:paraId="5B2DA0EA" w14:textId="77777777" w:rsidR="0051711E" w:rsidRPr="0051711E" w:rsidRDefault="0051711E" w:rsidP="0051711E">
      <w:pPr>
        <w:jc w:val="both"/>
        <w:rPr>
          <w:rFonts w:ascii="Arial" w:hAnsi="Arial" w:cs="Arial"/>
        </w:rPr>
      </w:pPr>
      <w:proofErr w:type="spellStart"/>
      <w:r w:rsidRPr="0051711E">
        <w:rPr>
          <w:rFonts w:ascii="Arial" w:hAnsi="Arial" w:cs="Arial"/>
        </w:rPr>
        <w:t>Caian</w:t>
      </w:r>
      <w:proofErr w:type="spellEnd"/>
      <w:r w:rsidRPr="0051711E">
        <w:rPr>
          <w:rFonts w:ascii="Arial" w:hAnsi="Arial" w:cs="Arial"/>
        </w:rPr>
        <w:t xml:space="preserve"> Jose </w:t>
      </w:r>
      <w:proofErr w:type="spellStart"/>
      <w:r w:rsidRPr="0051711E">
        <w:rPr>
          <w:rFonts w:ascii="Arial" w:hAnsi="Arial" w:cs="Arial"/>
        </w:rPr>
        <w:t>Mangifesti</w:t>
      </w:r>
      <w:proofErr w:type="spellEnd"/>
      <w:r w:rsidRPr="0051711E">
        <w:rPr>
          <w:rFonts w:ascii="Arial" w:hAnsi="Arial" w:cs="Arial"/>
        </w:rPr>
        <w:t xml:space="preserve"> de Oliva GABINETE DO PREFEITO</w:t>
      </w:r>
    </w:p>
    <w:p w14:paraId="00830B27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 xml:space="preserve">Ricardo </w:t>
      </w:r>
      <w:proofErr w:type="spellStart"/>
      <w:r w:rsidRPr="0051711E">
        <w:rPr>
          <w:rFonts w:ascii="Arial" w:hAnsi="Arial" w:cs="Arial"/>
        </w:rPr>
        <w:t>Figueirêdo</w:t>
      </w:r>
      <w:proofErr w:type="spellEnd"/>
      <w:r w:rsidRPr="0051711E">
        <w:rPr>
          <w:rFonts w:ascii="Arial" w:hAnsi="Arial" w:cs="Arial"/>
        </w:rPr>
        <w:t xml:space="preserve"> GABINETE DO PREFEITO</w:t>
      </w:r>
    </w:p>
    <w:p w14:paraId="3E4F77FD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Alexandre Dias Maciel SMJ</w:t>
      </w:r>
    </w:p>
    <w:p w14:paraId="5B8516B4" w14:textId="09BAEDD2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Tarsila Amaral Fabre Godinho SGM</w:t>
      </w:r>
    </w:p>
    <w:p w14:paraId="0251982F" w14:textId="77777777" w:rsidR="0051711E" w:rsidRDefault="0051711E" w:rsidP="007F5FF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7EFF783" w14:textId="5967E88F" w:rsidR="0061729E" w:rsidRDefault="0061729E" w:rsidP="007F5FF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61729E">
        <w:rPr>
          <w:rFonts w:ascii="Arial" w:hAnsi="Arial" w:cs="Arial"/>
          <w:b/>
          <w:bCs/>
          <w:sz w:val="32"/>
          <w:szCs w:val="32"/>
          <w:u w:val="single"/>
        </w:rPr>
        <w:t xml:space="preserve">Secretaria Municipal de Desenvolvimento Econômico e Trabalho </w:t>
      </w:r>
    </w:p>
    <w:p w14:paraId="7E85732E" w14:textId="77777777" w:rsidR="0051711E" w:rsidRDefault="0051711E" w:rsidP="00F971A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51711E">
        <w:rPr>
          <w:rFonts w:ascii="Arial" w:hAnsi="Arial" w:cs="Arial"/>
          <w:b/>
          <w:bCs/>
          <w:sz w:val="32"/>
          <w:szCs w:val="32"/>
          <w:u w:val="single"/>
        </w:rPr>
        <w:t>GABINETE DO SECRETÁRIO</w:t>
      </w:r>
    </w:p>
    <w:p w14:paraId="0A31F028" w14:textId="77777777" w:rsidR="0051711E" w:rsidRPr="0051711E" w:rsidRDefault="0051711E" w:rsidP="0051711E">
      <w:pPr>
        <w:jc w:val="both"/>
        <w:rPr>
          <w:rFonts w:ascii="Arial" w:hAnsi="Arial" w:cs="Arial"/>
          <w:b/>
          <w:bCs/>
          <w:u w:val="single"/>
        </w:rPr>
      </w:pPr>
      <w:r w:rsidRPr="0051711E">
        <w:rPr>
          <w:rFonts w:ascii="Arial" w:hAnsi="Arial" w:cs="Arial"/>
          <w:b/>
          <w:bCs/>
          <w:u w:val="single"/>
        </w:rPr>
        <w:t>Documento: 124150274 | Despacho</w:t>
      </w:r>
    </w:p>
    <w:p w14:paraId="38D6DF29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6064.2025/0000520-0</w:t>
      </w:r>
    </w:p>
    <w:p w14:paraId="263BFD51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I - Em face das informações contidas nos autos e com base no Decreto Municipal n. 48.743/2007, AUTORIZO o afastamento dos servidores Josias Barcelos Júnior, RF 817.580.2, Procurador do Município, ref. PRM2B/Chefe de Assessoria Jurídica I, ref. CDA 5, e da servidora Viviana Palermo, RF 826.181.4, Procuradora do Município, ref. PRM1B/Assessora III, ref. CDA 3, da Assessoria Jurídica desta Pasta, para participar do II Congresso Regional da Advocacia Pública Sul-Sudeste,</w:t>
      </w:r>
    </w:p>
    <w:p w14:paraId="6671C299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lastRenderedPageBreak/>
        <w:t>que será realizado entre os dias 28 e 30 de abril de 2025, na cidade de Belo Horizonte, Minas Gerais, sem prejuízo de vencimentos e demais vantagens dos cargos</w:t>
      </w:r>
    </w:p>
    <w:p w14:paraId="35434DEF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 xml:space="preserve">que ocupam, com </w:t>
      </w:r>
      <w:proofErr w:type="spellStart"/>
      <w:r w:rsidRPr="0051711E">
        <w:rPr>
          <w:rFonts w:ascii="Arial" w:hAnsi="Arial" w:cs="Arial"/>
        </w:rPr>
        <w:t>onus</w:t>
      </w:r>
      <w:proofErr w:type="spellEnd"/>
      <w:r w:rsidRPr="0051711E">
        <w:rPr>
          <w:rFonts w:ascii="Arial" w:hAnsi="Arial" w:cs="Arial"/>
        </w:rPr>
        <w:t xml:space="preserve"> para a Municipalidade, de acordo com os documentos SEI n. 123678910, 123692196 e 123692376.</w:t>
      </w:r>
    </w:p>
    <w:p w14:paraId="7211A84E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II - Observo que os servidores deverão apresentar, no prazo de 30 (trinta) dias, contados da reassunção ao serviço, comprovante de participação no evento,</w:t>
      </w:r>
    </w:p>
    <w:p w14:paraId="2A72BA6A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subscrito pelos organizadores, e o respectivo relatório das atividades desenvolvidas no período acima, acompanhado de manifestação da chefia imediata, conforme</w:t>
      </w:r>
    </w:p>
    <w:p w14:paraId="0E663493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determinado pelo art. 5º do Decreto Municipal n. 48.743/2007.</w:t>
      </w:r>
    </w:p>
    <w:p w14:paraId="01FBAA7F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III - Publique-se.</w:t>
      </w:r>
    </w:p>
    <w:p w14:paraId="2EC87B5E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IV - Após, ao Departamento de Gestão de Pessoas para adoção das providências preconizadas no parágrafo único do artigo 6º do Decreto Municipal n.</w:t>
      </w:r>
    </w:p>
    <w:p w14:paraId="5C318596" w14:textId="77777777" w:rsid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48.743/2007.</w:t>
      </w:r>
    </w:p>
    <w:p w14:paraId="4F223D12" w14:textId="77777777" w:rsidR="0051711E" w:rsidRPr="0051711E" w:rsidRDefault="0051711E" w:rsidP="0051711E">
      <w:pPr>
        <w:jc w:val="both"/>
        <w:rPr>
          <w:rFonts w:ascii="Arial" w:hAnsi="Arial" w:cs="Arial"/>
        </w:rPr>
      </w:pPr>
    </w:p>
    <w:p w14:paraId="72DEC46C" w14:textId="77777777" w:rsidR="0051711E" w:rsidRPr="0051711E" w:rsidRDefault="0051711E" w:rsidP="0051711E">
      <w:pPr>
        <w:jc w:val="both"/>
        <w:rPr>
          <w:rFonts w:ascii="Arial" w:hAnsi="Arial" w:cs="Arial"/>
          <w:b/>
          <w:bCs/>
          <w:u w:val="single"/>
        </w:rPr>
      </w:pPr>
      <w:r w:rsidRPr="0051711E">
        <w:rPr>
          <w:rFonts w:ascii="Arial" w:hAnsi="Arial" w:cs="Arial"/>
          <w:b/>
          <w:bCs/>
          <w:u w:val="single"/>
        </w:rPr>
        <w:t>Documento: 124241296 | Portaria</w:t>
      </w:r>
    </w:p>
    <w:p w14:paraId="672269E1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PORTARIA SMDET 25, DE 23 DE abril DE 2025</w:t>
      </w:r>
    </w:p>
    <w:p w14:paraId="2E44C650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DESIGNA SERVIDOR EM SUBSTITUIÇÃO.</w:t>
      </w:r>
    </w:p>
    <w:p w14:paraId="1F78C248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LEONARDO WILLIAM CASAL SANTOS, Chefe de Gabinete da Secretaria Municipal de Desenvolvimento Econômico e Trabalho, no uso das atribuições que</w:t>
      </w:r>
    </w:p>
    <w:p w14:paraId="76C2081D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lhe são conferidas por Lei,</w:t>
      </w:r>
    </w:p>
    <w:p w14:paraId="0CBE3713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RESOLVE:</w:t>
      </w:r>
    </w:p>
    <w:p w14:paraId="78539529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Art. 1º Designar a servidora CLEIDE FREIRE DE CARVALHO SILVA, RF 636.973.1/8, Assessor I, CDA-1, comissionada, para exercer o cargo de Chefe de Núcleo I, CDA-3, provimento definido por meio dos critérios gerais estabelecidos na Lei nº. 17.708/2021, da Supervisão de Desenvolvimento Profissional - SDP, do Departamento de Gestão de Pessoas - DGP, da Secretaria Municipal de Desenvolvimento Econômico e Trabalho em substituição a senhora DÉBORA OLIVEIRA</w:t>
      </w:r>
    </w:p>
    <w:p w14:paraId="398E4E1D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SOUZA, RF 777.898.8/1, Analista de Assistência e Desenvolvimento Social (QN) Nível II, QDHS10, efetiva, durante o impedimento legal, por motivo de férias, no</w:t>
      </w:r>
    </w:p>
    <w:p w14:paraId="23579111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período de 16/04/2025 a 25/04/2025.</w:t>
      </w:r>
    </w:p>
    <w:p w14:paraId="691D0484" w14:textId="71650D8B" w:rsidR="00F971A5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lastRenderedPageBreak/>
        <w:t>Art. 2º Esta Portaria entrará em vigor na data da sua publicação.</w:t>
      </w:r>
      <w:r w:rsidRPr="0051711E">
        <w:rPr>
          <w:rFonts w:ascii="Arial" w:hAnsi="Arial" w:cs="Arial"/>
        </w:rPr>
        <w:cr/>
      </w:r>
    </w:p>
    <w:p w14:paraId="2B6870EB" w14:textId="4AC8F5D5" w:rsidR="0051711E" w:rsidRDefault="0051711E" w:rsidP="0051711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51711E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3F2D0E0D" w14:textId="77777777" w:rsidR="0051711E" w:rsidRPr="0051711E" w:rsidRDefault="0051711E" w:rsidP="0051711E">
      <w:pPr>
        <w:jc w:val="both"/>
        <w:rPr>
          <w:rFonts w:ascii="Arial" w:hAnsi="Arial" w:cs="Arial"/>
          <w:b/>
          <w:bCs/>
          <w:u w:val="single"/>
        </w:rPr>
      </w:pPr>
      <w:r w:rsidRPr="0051711E">
        <w:rPr>
          <w:rFonts w:ascii="Arial" w:hAnsi="Arial" w:cs="Arial"/>
          <w:b/>
          <w:bCs/>
          <w:u w:val="single"/>
        </w:rPr>
        <w:t>Documento: 124319480 | Outras (NP)</w:t>
      </w:r>
    </w:p>
    <w:p w14:paraId="3E80E3C3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PRINCIPAL</w:t>
      </w:r>
    </w:p>
    <w:p w14:paraId="71AE7DEA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Especificação de Outras</w:t>
      </w:r>
    </w:p>
    <w:p w14:paraId="4E215E30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Rescisão</w:t>
      </w:r>
    </w:p>
    <w:p w14:paraId="71272BBB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Síntese (Texto do Despacho)</w:t>
      </w:r>
    </w:p>
    <w:p w14:paraId="06C58C0A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6064.2023/0001036-7 I - No exercício da competência delegada ao Chefe de Gabinete desta Pasta por meio da Portaria 022/2025/SDTE-GAB, de 04 de abril de</w:t>
      </w:r>
    </w:p>
    <w:p w14:paraId="639A0CB6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2025, esgotados os direitos a contraditório e, tendo em vista os elementos constantes do presente, especialmente parecer jurídico (</w:t>
      </w:r>
      <w:proofErr w:type="gramStart"/>
      <w:r w:rsidRPr="0051711E">
        <w:rPr>
          <w:rFonts w:ascii="Arial" w:hAnsi="Arial" w:cs="Arial"/>
        </w:rPr>
        <w:t>123909924 )</w:t>
      </w:r>
      <w:proofErr w:type="gramEnd"/>
      <w:r w:rsidRPr="0051711E">
        <w:rPr>
          <w:rFonts w:ascii="Arial" w:hAnsi="Arial" w:cs="Arial"/>
        </w:rPr>
        <w:t xml:space="preserve"> que adoto como</w:t>
      </w:r>
    </w:p>
    <w:p w14:paraId="27E67AFC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 xml:space="preserve">razão de decidir, DETERMINO a rescisão do contrato 020/2023/SMDET </w:t>
      </w:r>
      <w:proofErr w:type="gramStart"/>
      <w:r w:rsidRPr="0051711E">
        <w:rPr>
          <w:rFonts w:ascii="Arial" w:hAnsi="Arial" w:cs="Arial"/>
        </w:rPr>
        <w:t>à</w:t>
      </w:r>
      <w:proofErr w:type="gramEnd"/>
      <w:r w:rsidRPr="0051711E">
        <w:rPr>
          <w:rFonts w:ascii="Arial" w:hAnsi="Arial" w:cs="Arial"/>
        </w:rPr>
        <w:t xml:space="preserve"> partir de 14/01/2025 por descumprimento do art. 78 item I da Lei 8.666/93. II - PUBLIQUE-SE. III - Encaminhe-se ao Departamento de Administração e Finanças para conhecimento e providências subsequentes, observadas as formalidades e</w:t>
      </w:r>
    </w:p>
    <w:p w14:paraId="5008D95B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cautelas legais.</w:t>
      </w:r>
    </w:p>
    <w:p w14:paraId="7E8760A8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Anexo I (Número do Documento SEI)</w:t>
      </w:r>
    </w:p>
    <w:p w14:paraId="2A93FCC0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124252846</w:t>
      </w:r>
    </w:p>
    <w:p w14:paraId="0A542500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Data de Publicação</w:t>
      </w:r>
    </w:p>
    <w:p w14:paraId="1FD816E2" w14:textId="591C1CE8" w:rsid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24/04/2025</w:t>
      </w:r>
    </w:p>
    <w:p w14:paraId="2B197BB5" w14:textId="77777777" w:rsidR="0051711E" w:rsidRPr="0051711E" w:rsidRDefault="0051711E" w:rsidP="0051711E">
      <w:pPr>
        <w:jc w:val="both"/>
        <w:rPr>
          <w:rFonts w:ascii="Arial" w:hAnsi="Arial" w:cs="Arial"/>
        </w:rPr>
      </w:pPr>
    </w:p>
    <w:p w14:paraId="0C7B3AE7" w14:textId="4BE4B62D" w:rsidR="00D1451C" w:rsidRDefault="0051711E" w:rsidP="00D1451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51711E">
        <w:rPr>
          <w:rFonts w:ascii="Arial" w:hAnsi="Arial" w:cs="Arial"/>
          <w:b/>
          <w:bCs/>
          <w:sz w:val="32"/>
          <w:szCs w:val="32"/>
          <w:u w:val="single"/>
        </w:rPr>
        <w:t>Secretaria Municipal de Direitos Humanos e Cidadania</w:t>
      </w:r>
    </w:p>
    <w:p w14:paraId="6EF313BC" w14:textId="682B1BEB" w:rsidR="0051711E" w:rsidRDefault="0051711E" w:rsidP="00D1451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51711E">
        <w:rPr>
          <w:rFonts w:ascii="Arial" w:hAnsi="Arial" w:cs="Arial"/>
          <w:b/>
          <w:bCs/>
          <w:sz w:val="32"/>
          <w:szCs w:val="32"/>
          <w:u w:val="single"/>
        </w:rPr>
        <w:t>COORDENAÇÃO DOS POVOS INDÍGENAS</w:t>
      </w:r>
    </w:p>
    <w:p w14:paraId="341869B4" w14:textId="77777777" w:rsidR="0051711E" w:rsidRPr="0051711E" w:rsidRDefault="0051711E" w:rsidP="0051711E">
      <w:pPr>
        <w:jc w:val="both"/>
        <w:rPr>
          <w:rFonts w:ascii="Arial" w:hAnsi="Arial" w:cs="Arial"/>
          <w:b/>
          <w:bCs/>
          <w:u w:val="single"/>
        </w:rPr>
      </w:pPr>
      <w:r w:rsidRPr="0051711E">
        <w:rPr>
          <w:rFonts w:ascii="Arial" w:hAnsi="Arial" w:cs="Arial"/>
          <w:b/>
          <w:bCs/>
          <w:u w:val="single"/>
        </w:rPr>
        <w:t>Documento: 124274815 | Ata de Reunião</w:t>
      </w:r>
    </w:p>
    <w:p w14:paraId="279BF5AF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3ª REUNIÃO ORDINÁRIA DE COMPISP 03/2025</w:t>
      </w:r>
    </w:p>
    <w:p w14:paraId="252D0581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 xml:space="preserve">Pauta: Pautas: 1) </w:t>
      </w:r>
      <w:proofErr w:type="gramStart"/>
      <w:r w:rsidRPr="0051711E">
        <w:rPr>
          <w:rFonts w:ascii="Arial" w:hAnsi="Arial" w:cs="Arial"/>
        </w:rPr>
        <w:t>Abril</w:t>
      </w:r>
      <w:proofErr w:type="gramEnd"/>
      <w:r w:rsidRPr="0051711E">
        <w:rPr>
          <w:rFonts w:ascii="Arial" w:hAnsi="Arial" w:cs="Arial"/>
        </w:rPr>
        <w:t xml:space="preserve"> Indígena, 2) 2 - PL 436/202que dispõe e sobre a Co oficialização da Língua Guarani no Município de São Paulo;</w:t>
      </w:r>
    </w:p>
    <w:p w14:paraId="4B38F1EA" w14:textId="77777777" w:rsidR="0051711E" w:rsidRPr="0051711E" w:rsidRDefault="0051711E" w:rsidP="0051711E">
      <w:pPr>
        <w:jc w:val="both"/>
        <w:rPr>
          <w:rFonts w:ascii="Arial" w:hAnsi="Arial" w:cs="Arial"/>
        </w:rPr>
      </w:pPr>
      <w:proofErr w:type="spellStart"/>
      <w:r w:rsidRPr="0051711E">
        <w:rPr>
          <w:rFonts w:ascii="Arial" w:hAnsi="Arial" w:cs="Arial"/>
        </w:rPr>
        <w:lastRenderedPageBreak/>
        <w:t>Conselheirxs</w:t>
      </w:r>
      <w:proofErr w:type="spellEnd"/>
      <w:r w:rsidRPr="0051711E">
        <w:rPr>
          <w:rFonts w:ascii="Arial" w:hAnsi="Arial" w:cs="Arial"/>
        </w:rPr>
        <w:t xml:space="preserve"> de Governo: </w:t>
      </w:r>
      <w:proofErr w:type="spellStart"/>
      <w:r w:rsidRPr="0051711E">
        <w:rPr>
          <w:rFonts w:ascii="Arial" w:hAnsi="Arial" w:cs="Arial"/>
        </w:rPr>
        <w:t>Éllida</w:t>
      </w:r>
      <w:proofErr w:type="spellEnd"/>
      <w:r w:rsidRPr="0051711E">
        <w:rPr>
          <w:rFonts w:ascii="Arial" w:hAnsi="Arial" w:cs="Arial"/>
        </w:rPr>
        <w:t xml:space="preserve"> Pankararé (Conselheira titular, representante de SMDHC), Josiane de Paula (Conselheira suplente representante de SMDHC)), Guilherme Brito (Conselheiro titular, representante de SMC) Roseli </w:t>
      </w:r>
      <w:proofErr w:type="spellStart"/>
      <w:r w:rsidRPr="0051711E">
        <w:rPr>
          <w:rFonts w:ascii="Arial" w:hAnsi="Arial" w:cs="Arial"/>
        </w:rPr>
        <w:t>Allemann</w:t>
      </w:r>
      <w:proofErr w:type="spellEnd"/>
      <w:r w:rsidRPr="0051711E">
        <w:rPr>
          <w:rFonts w:ascii="Arial" w:hAnsi="Arial" w:cs="Arial"/>
        </w:rPr>
        <w:t xml:space="preserve"> (Conselheira suplente, representante de SVMA), Wilma Tanaka (Conselheira</w:t>
      </w:r>
    </w:p>
    <w:p w14:paraId="62A585DB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suplente, representante de SMADS), Fernanda Mota (Conselheira titular de SMDET), Catherine Russo (Conselheira titular, representante de SMS)</w:t>
      </w:r>
    </w:p>
    <w:p w14:paraId="030D1953" w14:textId="77777777" w:rsidR="0051711E" w:rsidRPr="0051711E" w:rsidRDefault="0051711E" w:rsidP="0051711E">
      <w:pPr>
        <w:jc w:val="both"/>
        <w:rPr>
          <w:rFonts w:ascii="Arial" w:hAnsi="Arial" w:cs="Arial"/>
        </w:rPr>
      </w:pPr>
      <w:proofErr w:type="spellStart"/>
      <w:r w:rsidRPr="0051711E">
        <w:rPr>
          <w:rFonts w:ascii="Arial" w:hAnsi="Arial" w:cs="Arial"/>
        </w:rPr>
        <w:t>Conselheirxs</w:t>
      </w:r>
      <w:proofErr w:type="spellEnd"/>
      <w:r w:rsidRPr="0051711E">
        <w:rPr>
          <w:rFonts w:ascii="Arial" w:hAnsi="Arial" w:cs="Arial"/>
        </w:rPr>
        <w:t xml:space="preserve"> de Sociedade Civil: Avani Florentino (presidente do Conselho e representante da etnia Fulni-ô), </w:t>
      </w:r>
      <w:proofErr w:type="spellStart"/>
      <w:r w:rsidRPr="0051711E">
        <w:rPr>
          <w:rFonts w:ascii="Arial" w:hAnsi="Arial" w:cs="Arial"/>
        </w:rPr>
        <w:t>Irádzu</w:t>
      </w:r>
      <w:proofErr w:type="spellEnd"/>
      <w:r w:rsidRPr="0051711E">
        <w:rPr>
          <w:rFonts w:ascii="Arial" w:hAnsi="Arial" w:cs="Arial"/>
        </w:rPr>
        <w:t xml:space="preserve"> - Gilson de Souza (Conselheiro titular da</w:t>
      </w:r>
    </w:p>
    <w:p w14:paraId="289134CF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etnia Kariri-Xocó), Pedro Henrique da Silva (Conselheiro suplente da etnia Pankararé), e Ivone da Conceição (Conselheira suplente da etnia Pankararu).</w:t>
      </w:r>
    </w:p>
    <w:p w14:paraId="65A3B0C2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 xml:space="preserve">Participantes de Governo: Daniele Akamine (Coordenadora de COPIND), </w:t>
      </w:r>
      <w:proofErr w:type="spellStart"/>
      <w:r w:rsidRPr="0051711E">
        <w:rPr>
          <w:rFonts w:ascii="Arial" w:hAnsi="Arial" w:cs="Arial"/>
        </w:rPr>
        <w:t>Grecia</w:t>
      </w:r>
      <w:proofErr w:type="spellEnd"/>
      <w:r w:rsidRPr="0051711E">
        <w:rPr>
          <w:rFonts w:ascii="Arial" w:hAnsi="Arial" w:cs="Arial"/>
        </w:rPr>
        <w:t xml:space="preserve"> Kama (Estagiária de COPIND), Ana (Estagiária de DPS).</w:t>
      </w:r>
    </w:p>
    <w:p w14:paraId="53C0DEDD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 xml:space="preserve">Participantes Organizações Social/ouvintes: </w:t>
      </w:r>
      <w:proofErr w:type="spellStart"/>
      <w:r w:rsidRPr="0051711E">
        <w:rPr>
          <w:rFonts w:ascii="Arial" w:hAnsi="Arial" w:cs="Arial"/>
        </w:rPr>
        <w:t>Kilvane</w:t>
      </w:r>
      <w:proofErr w:type="spellEnd"/>
      <w:r w:rsidRPr="0051711E">
        <w:rPr>
          <w:rFonts w:ascii="Arial" w:hAnsi="Arial" w:cs="Arial"/>
        </w:rPr>
        <w:t xml:space="preserve"> Pankararu, </w:t>
      </w:r>
      <w:proofErr w:type="spellStart"/>
      <w:r w:rsidRPr="0051711E">
        <w:rPr>
          <w:rFonts w:ascii="Arial" w:hAnsi="Arial" w:cs="Arial"/>
        </w:rPr>
        <w:t>Akayse</w:t>
      </w:r>
      <w:proofErr w:type="spellEnd"/>
      <w:r w:rsidRPr="0051711E">
        <w:rPr>
          <w:rFonts w:ascii="Arial" w:hAnsi="Arial" w:cs="Arial"/>
        </w:rPr>
        <w:t xml:space="preserve"> Fulni-ô, Joel </w:t>
      </w:r>
      <w:proofErr w:type="spellStart"/>
      <w:r w:rsidRPr="0051711E">
        <w:rPr>
          <w:rFonts w:ascii="Arial" w:hAnsi="Arial" w:cs="Arial"/>
        </w:rPr>
        <w:t>Kariu</w:t>
      </w:r>
      <w:proofErr w:type="spellEnd"/>
      <w:r w:rsidRPr="0051711E">
        <w:rPr>
          <w:rFonts w:ascii="Arial" w:hAnsi="Arial" w:cs="Arial"/>
        </w:rPr>
        <w:t xml:space="preserve"> Kariri, </w:t>
      </w:r>
      <w:proofErr w:type="spellStart"/>
      <w:r w:rsidRPr="0051711E">
        <w:rPr>
          <w:rFonts w:ascii="Arial" w:hAnsi="Arial" w:cs="Arial"/>
        </w:rPr>
        <w:t>Denilza</w:t>
      </w:r>
      <w:proofErr w:type="spellEnd"/>
      <w:r w:rsidRPr="0051711E">
        <w:rPr>
          <w:rFonts w:ascii="Arial" w:hAnsi="Arial" w:cs="Arial"/>
        </w:rPr>
        <w:t xml:space="preserve"> Kaimbé, Aline Silva (Assessora da Deputada Keith</w:t>
      </w:r>
    </w:p>
    <w:p w14:paraId="29329CB4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 xml:space="preserve">Lima), Janete Guarani, Daniel </w:t>
      </w:r>
      <w:proofErr w:type="spellStart"/>
      <w:r w:rsidRPr="0051711E">
        <w:rPr>
          <w:rFonts w:ascii="Arial" w:hAnsi="Arial" w:cs="Arial"/>
        </w:rPr>
        <w:t>Wera</w:t>
      </w:r>
      <w:proofErr w:type="spellEnd"/>
      <w:r w:rsidRPr="0051711E">
        <w:rPr>
          <w:rFonts w:ascii="Arial" w:hAnsi="Arial" w:cs="Arial"/>
        </w:rPr>
        <w:t xml:space="preserve"> Guarani, </w:t>
      </w:r>
      <w:proofErr w:type="spellStart"/>
      <w:r w:rsidRPr="0051711E">
        <w:rPr>
          <w:rFonts w:ascii="Arial" w:hAnsi="Arial" w:cs="Arial"/>
        </w:rPr>
        <w:t>Akayse</w:t>
      </w:r>
      <w:proofErr w:type="spellEnd"/>
      <w:r w:rsidRPr="0051711E">
        <w:rPr>
          <w:rFonts w:ascii="Arial" w:hAnsi="Arial" w:cs="Arial"/>
        </w:rPr>
        <w:t xml:space="preserve"> Fulni-ô.</w:t>
      </w:r>
    </w:p>
    <w:p w14:paraId="15B265C2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 xml:space="preserve">Às 13h30 min do dia 25 do mês de março do ano de 2025, presencial no endereço Rua Líbero Badaró nº119 - Sé e online no seguinte </w:t>
      </w:r>
      <w:proofErr w:type="spellStart"/>
      <w:r w:rsidRPr="0051711E">
        <w:rPr>
          <w:rFonts w:ascii="Arial" w:hAnsi="Arial" w:cs="Arial"/>
        </w:rPr>
        <w:t>link:https</w:t>
      </w:r>
      <w:proofErr w:type="spellEnd"/>
      <w:r w:rsidRPr="0051711E">
        <w:rPr>
          <w:rFonts w:ascii="Arial" w:hAnsi="Arial" w:cs="Arial"/>
        </w:rPr>
        <w:t>://me</w:t>
      </w:r>
    </w:p>
    <w:p w14:paraId="77F67813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https://meet.google.com/mqx-eiwf-zbj com quórum mínimo de 7 pessoas estabelecidas em Regimento interno. Reuniram-se os conselheiros (as) a fim de discutirem</w:t>
      </w:r>
    </w:p>
    <w:p w14:paraId="45695E5F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as pautas do dia.</w:t>
      </w:r>
    </w:p>
    <w:p w14:paraId="76564AE2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Informes:</w:t>
      </w:r>
    </w:p>
    <w:p w14:paraId="6783C147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Informe 1: Avani informou que gostaria de saber da Catherine representante da Saúde como estava a questão do ofício. Catherine informou que até o momento</w:t>
      </w:r>
    </w:p>
    <w:p w14:paraId="449AA054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não havia chegado nenhum ofício para ela, mais que iria verificar no seu ponto sei novamente. Avani informou que assinou o documento e foi enviado e querem</w:t>
      </w:r>
    </w:p>
    <w:p w14:paraId="7B0580B1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 xml:space="preserve">uma devolutiva. </w:t>
      </w:r>
      <w:proofErr w:type="spellStart"/>
      <w:r w:rsidRPr="0051711E">
        <w:rPr>
          <w:rFonts w:ascii="Arial" w:hAnsi="Arial" w:cs="Arial"/>
        </w:rPr>
        <w:t>Akayse</w:t>
      </w:r>
      <w:proofErr w:type="spellEnd"/>
      <w:r w:rsidRPr="0051711E">
        <w:rPr>
          <w:rFonts w:ascii="Arial" w:hAnsi="Arial" w:cs="Arial"/>
        </w:rPr>
        <w:t xml:space="preserve"> informou que o documento foi enviado e não entende o porquê não chegou, mais que irão enviar novamente. Catherine perguntou se foi</w:t>
      </w:r>
    </w:p>
    <w:p w14:paraId="1D26FFC3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 xml:space="preserve">enviado físico ou pelo processo sei. </w:t>
      </w:r>
      <w:proofErr w:type="spellStart"/>
      <w:r w:rsidRPr="0051711E">
        <w:rPr>
          <w:rFonts w:ascii="Arial" w:hAnsi="Arial" w:cs="Arial"/>
        </w:rPr>
        <w:t>Akayse</w:t>
      </w:r>
      <w:proofErr w:type="spellEnd"/>
      <w:r w:rsidRPr="0051711E">
        <w:rPr>
          <w:rFonts w:ascii="Arial" w:hAnsi="Arial" w:cs="Arial"/>
        </w:rPr>
        <w:t xml:space="preserve"> informou não foi encaminhado via sei e sim por e-mail mais não se recorda o e-mail no momento e que foi encaminhado</w:t>
      </w:r>
    </w:p>
    <w:p w14:paraId="7C2EA03F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o ano passado. Ressaltou que a antiga Coordenadora não tinha encaminhado o processo sei. Catherine ressaltou que lembra que estava no sei e que era somente</w:t>
      </w:r>
    </w:p>
    <w:p w14:paraId="23C68ADF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lastRenderedPageBreak/>
        <w:t xml:space="preserve">encaminhar. </w:t>
      </w:r>
      <w:proofErr w:type="spellStart"/>
      <w:r w:rsidRPr="0051711E">
        <w:rPr>
          <w:rFonts w:ascii="Arial" w:hAnsi="Arial" w:cs="Arial"/>
        </w:rPr>
        <w:t>Éllida</w:t>
      </w:r>
      <w:proofErr w:type="spellEnd"/>
      <w:r w:rsidRPr="0051711E">
        <w:rPr>
          <w:rFonts w:ascii="Arial" w:hAnsi="Arial" w:cs="Arial"/>
        </w:rPr>
        <w:t xml:space="preserve"> informou que essa demanda o conselho ficou responsável por encaminhar para o ponto sei da saúde, tanto que reforçou que está em ata este</w:t>
      </w:r>
    </w:p>
    <w:p w14:paraId="12CA5BC4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encaminhamento que foi em uma reunião que o representante de SMVA pediu o ponto sei da Secretaria Municipal da Saúde para que o conselho pudesse</w:t>
      </w:r>
    </w:p>
    <w:p w14:paraId="782F1E01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encaminhar o Ofício, no entanto não saberia informar se o conselho conseguiu encaminhar o ofício e que a Wilma ajudaria o conselho encaminhar e já tem um</w:t>
      </w:r>
    </w:p>
    <w:p w14:paraId="429F0838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 xml:space="preserve">tempo que essa demanda foi solicitada. </w:t>
      </w:r>
      <w:proofErr w:type="spellStart"/>
      <w:r w:rsidRPr="0051711E">
        <w:rPr>
          <w:rFonts w:ascii="Arial" w:hAnsi="Arial" w:cs="Arial"/>
        </w:rPr>
        <w:t>Akayse</w:t>
      </w:r>
      <w:proofErr w:type="spellEnd"/>
      <w:r w:rsidRPr="0051711E">
        <w:rPr>
          <w:rFonts w:ascii="Arial" w:hAnsi="Arial" w:cs="Arial"/>
        </w:rPr>
        <w:t xml:space="preserve"> solicitou o e-mail da conselheira da Saúde ou o do gabinete para que possa ser encaminhado novamente. Catherine</w:t>
      </w:r>
    </w:p>
    <w:p w14:paraId="6A0B2FEC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 xml:space="preserve">orientou que já que o ofício está no sei, que seja encaminhado por lá, pois o e-mail se perde e no processo sei fica formal e não se perde. </w:t>
      </w:r>
      <w:proofErr w:type="spellStart"/>
      <w:r w:rsidRPr="0051711E">
        <w:rPr>
          <w:rFonts w:ascii="Arial" w:hAnsi="Arial" w:cs="Arial"/>
        </w:rPr>
        <w:t>Éllida</w:t>
      </w:r>
      <w:proofErr w:type="spellEnd"/>
      <w:r w:rsidRPr="0051711E">
        <w:rPr>
          <w:rFonts w:ascii="Arial" w:hAnsi="Arial" w:cs="Arial"/>
        </w:rPr>
        <w:t xml:space="preserve"> pediu para que Catherine enviasse o ponto sei do ponto da saúde para que o conselho enviasse o ofício. Catherine colocou no chat o ponto sei da saúde SMS/SEABEVS. </w:t>
      </w:r>
      <w:proofErr w:type="spellStart"/>
      <w:r w:rsidRPr="0051711E">
        <w:rPr>
          <w:rFonts w:ascii="Arial" w:hAnsi="Arial" w:cs="Arial"/>
        </w:rPr>
        <w:t>Akayse</w:t>
      </w:r>
      <w:proofErr w:type="spellEnd"/>
    </w:p>
    <w:p w14:paraId="4A3A59EF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 xml:space="preserve">solicitou a ajuda da conselheira Wilma para que possa encaminhar o ofício para o ponto sei da saúde, </w:t>
      </w:r>
      <w:proofErr w:type="spellStart"/>
      <w:r w:rsidRPr="0051711E">
        <w:rPr>
          <w:rFonts w:ascii="Arial" w:hAnsi="Arial" w:cs="Arial"/>
        </w:rPr>
        <w:t>ja</w:t>
      </w:r>
      <w:proofErr w:type="spellEnd"/>
      <w:r w:rsidRPr="0051711E">
        <w:rPr>
          <w:rFonts w:ascii="Arial" w:hAnsi="Arial" w:cs="Arial"/>
        </w:rPr>
        <w:t xml:space="preserve"> que ela tem acesso e já havia ajudado o conselho antes. Wilma informou que pode ajudar sim com o envio. Avani informou que a próxima reunião de COMPISP será no dia 29 de abril e que será presencial na</w:t>
      </w:r>
    </w:p>
    <w:p w14:paraId="3B990090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Secretaria Municipal de Direitos Humanos e Cidadania, pois a pauta será sobre a eleição de COMPISP. Daniele ressaltou a importância de todos comparecerem</w:t>
      </w:r>
    </w:p>
    <w:p w14:paraId="77B76CE0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para que possam começar a falar da eleição. Pedro informou que os representantes Guarani precisam de transporte para que possam comparecer nas reuniões e</w:t>
      </w:r>
    </w:p>
    <w:p w14:paraId="52D8C20A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questionou que os conselheiros de governo não comparecem as reuniões presenciais mesmo o calendário de reuniões sendo deliberados no começo do ano e as datas</w:t>
      </w:r>
    </w:p>
    <w:p w14:paraId="6098CC6D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 xml:space="preserve">sendo separadas. </w:t>
      </w:r>
      <w:proofErr w:type="spellStart"/>
      <w:r w:rsidRPr="0051711E">
        <w:rPr>
          <w:rFonts w:ascii="Arial" w:hAnsi="Arial" w:cs="Arial"/>
        </w:rPr>
        <w:t>Éllida</w:t>
      </w:r>
      <w:proofErr w:type="spellEnd"/>
      <w:r w:rsidRPr="0051711E">
        <w:rPr>
          <w:rFonts w:ascii="Arial" w:hAnsi="Arial" w:cs="Arial"/>
        </w:rPr>
        <w:t xml:space="preserve"> ressaltou que o calendário foi deliberado na primeira reunião do ano com todos os conselheiros onde decidiram que duas reuniões seriam</w:t>
      </w:r>
    </w:p>
    <w:p w14:paraId="60E766C9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realizadas em alguma aldeia.</w:t>
      </w:r>
    </w:p>
    <w:p w14:paraId="285F0A28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Pautas: Avani iniciou a reunião apresentando as pautas a serem discutidas e aproveitou para destacar que aguardavam um retorno da conselheira Catherine</w:t>
      </w:r>
    </w:p>
    <w:p w14:paraId="611571E7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sobre o ofício da saúde. Catherine informou que iria verificar se ainda tinha o número do processo, pois até o momento o documento não havia chegado até ela. Daniele mencionou que algumas informações precisavam ser deliberadas para o evento "</w:t>
      </w:r>
      <w:proofErr w:type="gramStart"/>
      <w:r w:rsidRPr="0051711E">
        <w:rPr>
          <w:rFonts w:ascii="Arial" w:hAnsi="Arial" w:cs="Arial"/>
        </w:rPr>
        <w:t>Abril</w:t>
      </w:r>
      <w:proofErr w:type="gramEnd"/>
      <w:r w:rsidRPr="0051711E">
        <w:rPr>
          <w:rFonts w:ascii="Arial" w:hAnsi="Arial" w:cs="Arial"/>
        </w:rPr>
        <w:t xml:space="preserve"> Indígena", após a visita técnica ao local. Ela explicou que o horário</w:t>
      </w:r>
    </w:p>
    <w:p w14:paraId="0EBF8ECD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lastRenderedPageBreak/>
        <w:t>do evento seria ajustado, com a programação das 10h00 às 15h00, enquanto a venda de artesanato ocorreria das 10h00 às 18h00. Também destacou a possibilidade</w:t>
      </w:r>
    </w:p>
    <w:p w14:paraId="65D606D1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de realizar contratações, e que, após análise, seria possível contratar as 16 pessoas deliberadas na reunião extraordinária pelo valor de R$ 500,00. Esse valor</w:t>
      </w:r>
    </w:p>
    <w:p w14:paraId="5ED0708B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incluiria o desconto da nota fiscal, e dentro dele, seriam contratados todos os envolvidos, com fornecimento de kit lanche e, se possível, transporte. Avani</w:t>
      </w:r>
    </w:p>
    <w:p w14:paraId="7D7A5E8E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perguntou se todos estavam de acordo com o valor a ser pago, e houve consenso entre os conselheiros. Joel observou que o valor parecia baixo considerando o</w:t>
      </w:r>
    </w:p>
    <w:p w14:paraId="5A8A7A86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desconto da nota fiscal, que seria de aproximadamente 23%, o que resultaria em cerca de R$ 150,00 a menos. Daniele explicou que todo processo de contratação</w:t>
      </w:r>
    </w:p>
    <w:p w14:paraId="0D8B5A26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 xml:space="preserve">envolve o desconto da nota fiscal. </w:t>
      </w:r>
      <w:proofErr w:type="spellStart"/>
      <w:r w:rsidRPr="0051711E">
        <w:rPr>
          <w:rFonts w:ascii="Arial" w:hAnsi="Arial" w:cs="Arial"/>
        </w:rPr>
        <w:t>Ellida</w:t>
      </w:r>
      <w:proofErr w:type="spellEnd"/>
      <w:r w:rsidRPr="0051711E">
        <w:rPr>
          <w:rFonts w:ascii="Arial" w:hAnsi="Arial" w:cs="Arial"/>
        </w:rPr>
        <w:t xml:space="preserve"> ressaltou que os descontos são uma prática comum, como aconteceu nas contratações do agosto Indígena de 2024. Avani</w:t>
      </w:r>
    </w:p>
    <w:p w14:paraId="360E13C2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 xml:space="preserve">perguntou novamente se todos estavam de acordo com o valor de R$ 500,00, e todos os presentes concordaram. </w:t>
      </w:r>
      <w:proofErr w:type="spellStart"/>
      <w:r w:rsidRPr="0051711E">
        <w:rPr>
          <w:rFonts w:ascii="Arial" w:hAnsi="Arial" w:cs="Arial"/>
        </w:rPr>
        <w:t>Iradzu</w:t>
      </w:r>
      <w:proofErr w:type="spellEnd"/>
      <w:r w:rsidRPr="0051711E">
        <w:rPr>
          <w:rFonts w:ascii="Arial" w:hAnsi="Arial" w:cs="Arial"/>
        </w:rPr>
        <w:t xml:space="preserve"> questionou sobre a possibilidade de</w:t>
      </w:r>
    </w:p>
    <w:p w14:paraId="5518DCE8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 xml:space="preserve">contratar </w:t>
      </w:r>
      <w:proofErr w:type="spellStart"/>
      <w:r w:rsidRPr="0051711E">
        <w:rPr>
          <w:rFonts w:ascii="Arial" w:hAnsi="Arial" w:cs="Arial"/>
        </w:rPr>
        <w:t>Clonir</w:t>
      </w:r>
      <w:proofErr w:type="spellEnd"/>
      <w:r w:rsidRPr="0051711E">
        <w:rPr>
          <w:rFonts w:ascii="Arial" w:hAnsi="Arial" w:cs="Arial"/>
        </w:rPr>
        <w:t xml:space="preserve"> Kariri-</w:t>
      </w:r>
      <w:proofErr w:type="spellStart"/>
      <w:r w:rsidRPr="0051711E">
        <w:rPr>
          <w:rFonts w:ascii="Arial" w:hAnsi="Arial" w:cs="Arial"/>
        </w:rPr>
        <w:t>Kariu</w:t>
      </w:r>
      <w:proofErr w:type="spellEnd"/>
      <w:r w:rsidRPr="0051711E">
        <w:rPr>
          <w:rFonts w:ascii="Arial" w:hAnsi="Arial" w:cs="Arial"/>
        </w:rPr>
        <w:t xml:space="preserve"> para o dia 19 de abril e perguntou quantas pessoas seriam contratadas por etnia, se apenas uma por etnia. </w:t>
      </w:r>
      <w:proofErr w:type="spellStart"/>
      <w:r w:rsidRPr="0051711E">
        <w:rPr>
          <w:rFonts w:ascii="Arial" w:hAnsi="Arial" w:cs="Arial"/>
        </w:rPr>
        <w:t>Ellida</w:t>
      </w:r>
      <w:proofErr w:type="spellEnd"/>
      <w:r w:rsidRPr="0051711E">
        <w:rPr>
          <w:rFonts w:ascii="Arial" w:hAnsi="Arial" w:cs="Arial"/>
        </w:rPr>
        <w:t xml:space="preserve"> respondeu que as</w:t>
      </w:r>
    </w:p>
    <w:p w14:paraId="35DF8B8B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definições já haviam sido feitas nas reuniões ordinária e extraordinária, onde foi decidido quem participaria do toré e das rodas de conversa. Ela também explicou</w:t>
      </w:r>
    </w:p>
    <w:p w14:paraId="5BF9367A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que as contratações seguirão o mesmo modelo realizado em agosto, e que não há controle sobre o valor que será descontado da nota fiscal. Além disso, ressaltou</w:t>
      </w:r>
    </w:p>
    <w:p w14:paraId="02ABBE24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que, este ano, é obrigatório ter conta corrente no Banco do Brasil, e que aqueles que ainda não apresentaram documentos necessários serão contatados, sendo</w:t>
      </w:r>
    </w:p>
    <w:p w14:paraId="11AA1A10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encaminhados com uma carta para abrir a conta. Daniele informou que precisava ser deliberado quem participará da exposição de venda de artesanato, pois o</w:t>
      </w:r>
    </w:p>
    <w:p w14:paraId="45B68705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espaço comportará 7 tendas, com capacidade para 2 pessoas por tenda, cada uma com duas mesas e cadeiras. Avani solicitou que as pessoas interessadas fossem</w:t>
      </w:r>
    </w:p>
    <w:p w14:paraId="0666A5EF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 xml:space="preserve">informadas no momento. </w:t>
      </w:r>
      <w:proofErr w:type="spellStart"/>
      <w:r w:rsidRPr="0051711E">
        <w:rPr>
          <w:rFonts w:ascii="Arial" w:hAnsi="Arial" w:cs="Arial"/>
        </w:rPr>
        <w:t>Ellida</w:t>
      </w:r>
      <w:proofErr w:type="spellEnd"/>
      <w:r w:rsidRPr="0051711E">
        <w:rPr>
          <w:rFonts w:ascii="Arial" w:hAnsi="Arial" w:cs="Arial"/>
        </w:rPr>
        <w:t xml:space="preserve"> então anunciou os nomes das pessoas que participarão da exposição:</w:t>
      </w:r>
    </w:p>
    <w:p w14:paraId="2AF87082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 xml:space="preserve">· Avani Fulni-ô / </w:t>
      </w:r>
      <w:proofErr w:type="spellStart"/>
      <w:r w:rsidRPr="0051711E">
        <w:rPr>
          <w:rFonts w:ascii="Arial" w:hAnsi="Arial" w:cs="Arial"/>
        </w:rPr>
        <w:t>Akayse</w:t>
      </w:r>
      <w:proofErr w:type="spellEnd"/>
      <w:r w:rsidRPr="0051711E">
        <w:rPr>
          <w:rFonts w:ascii="Arial" w:hAnsi="Arial" w:cs="Arial"/>
        </w:rPr>
        <w:t xml:space="preserve"> Fulni-ô</w:t>
      </w:r>
    </w:p>
    <w:p w14:paraId="1800E4ED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 xml:space="preserve">· Joel Kariri - </w:t>
      </w:r>
      <w:proofErr w:type="spellStart"/>
      <w:r w:rsidRPr="0051711E">
        <w:rPr>
          <w:rFonts w:ascii="Arial" w:hAnsi="Arial" w:cs="Arial"/>
        </w:rPr>
        <w:t>Kariu</w:t>
      </w:r>
      <w:proofErr w:type="spellEnd"/>
    </w:p>
    <w:p w14:paraId="755B0653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lastRenderedPageBreak/>
        <w:t xml:space="preserve">· </w:t>
      </w:r>
      <w:proofErr w:type="spellStart"/>
      <w:r w:rsidRPr="0051711E">
        <w:rPr>
          <w:rFonts w:ascii="Arial" w:hAnsi="Arial" w:cs="Arial"/>
        </w:rPr>
        <w:t>Denilza</w:t>
      </w:r>
      <w:proofErr w:type="spellEnd"/>
      <w:r w:rsidRPr="0051711E">
        <w:rPr>
          <w:rFonts w:ascii="Arial" w:hAnsi="Arial" w:cs="Arial"/>
        </w:rPr>
        <w:t xml:space="preserve"> Kaimbé</w:t>
      </w:r>
    </w:p>
    <w:p w14:paraId="400EA121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 xml:space="preserve">· Ivone Pan </w:t>
      </w:r>
      <w:proofErr w:type="spellStart"/>
      <w:r w:rsidRPr="0051711E">
        <w:rPr>
          <w:rFonts w:ascii="Arial" w:hAnsi="Arial" w:cs="Arial"/>
        </w:rPr>
        <w:t>kararu</w:t>
      </w:r>
      <w:proofErr w:type="spellEnd"/>
    </w:p>
    <w:p w14:paraId="0C4835F3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· Pedro Pankararé</w:t>
      </w:r>
    </w:p>
    <w:p w14:paraId="494A5F47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· Renato Pankararé</w:t>
      </w:r>
    </w:p>
    <w:p w14:paraId="453602E1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 xml:space="preserve">· </w:t>
      </w:r>
      <w:proofErr w:type="spellStart"/>
      <w:r w:rsidRPr="0051711E">
        <w:rPr>
          <w:rFonts w:ascii="Arial" w:hAnsi="Arial" w:cs="Arial"/>
        </w:rPr>
        <w:t>Kerexu</w:t>
      </w:r>
      <w:proofErr w:type="spellEnd"/>
      <w:r w:rsidRPr="0051711E">
        <w:rPr>
          <w:rFonts w:ascii="Arial" w:hAnsi="Arial" w:cs="Arial"/>
        </w:rPr>
        <w:t xml:space="preserve"> Guarani</w:t>
      </w:r>
    </w:p>
    <w:p w14:paraId="441954A5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 xml:space="preserve">· </w:t>
      </w:r>
      <w:proofErr w:type="spellStart"/>
      <w:r w:rsidRPr="0051711E">
        <w:rPr>
          <w:rFonts w:ascii="Arial" w:hAnsi="Arial" w:cs="Arial"/>
        </w:rPr>
        <w:t>Jacileide</w:t>
      </w:r>
      <w:proofErr w:type="spellEnd"/>
      <w:r w:rsidRPr="0051711E">
        <w:rPr>
          <w:rFonts w:ascii="Arial" w:hAnsi="Arial" w:cs="Arial"/>
        </w:rPr>
        <w:t xml:space="preserve"> Guarani</w:t>
      </w:r>
    </w:p>
    <w:p w14:paraId="1AD10ECB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 xml:space="preserve">· </w:t>
      </w:r>
      <w:proofErr w:type="spellStart"/>
      <w:r w:rsidRPr="0051711E">
        <w:rPr>
          <w:rFonts w:ascii="Arial" w:hAnsi="Arial" w:cs="Arial"/>
        </w:rPr>
        <w:t>Kilvane</w:t>
      </w:r>
      <w:proofErr w:type="spellEnd"/>
      <w:r w:rsidRPr="0051711E">
        <w:rPr>
          <w:rFonts w:ascii="Arial" w:hAnsi="Arial" w:cs="Arial"/>
        </w:rPr>
        <w:t xml:space="preserve"> Pankararu</w:t>
      </w:r>
    </w:p>
    <w:p w14:paraId="613134D8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· Roseli Pataxó</w:t>
      </w:r>
    </w:p>
    <w:p w14:paraId="37C53E07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· Juan</w:t>
      </w:r>
    </w:p>
    <w:p w14:paraId="24E95A2D" w14:textId="77777777" w:rsidR="0051711E" w:rsidRPr="0051711E" w:rsidRDefault="0051711E" w:rsidP="0051711E">
      <w:pPr>
        <w:jc w:val="both"/>
        <w:rPr>
          <w:rFonts w:ascii="Arial" w:hAnsi="Arial" w:cs="Arial"/>
        </w:rPr>
      </w:pPr>
      <w:proofErr w:type="spellStart"/>
      <w:r w:rsidRPr="0051711E">
        <w:rPr>
          <w:rFonts w:ascii="Arial" w:hAnsi="Arial" w:cs="Arial"/>
        </w:rPr>
        <w:t>Éllida</w:t>
      </w:r>
      <w:proofErr w:type="spellEnd"/>
      <w:r w:rsidRPr="0051711E">
        <w:rPr>
          <w:rFonts w:ascii="Arial" w:hAnsi="Arial" w:cs="Arial"/>
        </w:rPr>
        <w:t xml:space="preserve"> informou que, conforme solicitado, algumas imagens foram enviadas a pedido da Vila Itororó, que segue um padrão de divulgação em seu site. Em relação à</w:t>
      </w:r>
    </w:p>
    <w:p w14:paraId="27353CB4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divulgação, a Secretaria Municipal de Direitos Humanos e Cidadania será responsável pela divulgação nas redes sociais e nos equipamentos próximos ao bairro Bela Vista, enquanto a Vila Itororó fará a divulgação em suas redes sociais e no seu site. Daniele informou que colocou no chat os nomes das pessoas que foram</w:t>
      </w:r>
    </w:p>
    <w:p w14:paraId="40667C63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deliberados na extraordinária, ressaltou que as pessoas que serão contratadas são aquelas que estão no chat e que foi deliberada nas reuniões. Pauta 2: Daniele</w:t>
      </w:r>
    </w:p>
    <w:p w14:paraId="36BEC83E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 xml:space="preserve">informou que tem uma PL (Plano de Lei) que chegou para secretaria para Co oficialização da língua Guarani onde passou por várias Secretarias de Cultura, Educação, Verde Meio ambiente e colocaram apontamentos para </w:t>
      </w:r>
      <w:proofErr w:type="gramStart"/>
      <w:r w:rsidRPr="0051711E">
        <w:rPr>
          <w:rFonts w:ascii="Arial" w:hAnsi="Arial" w:cs="Arial"/>
        </w:rPr>
        <w:t>ser</w:t>
      </w:r>
      <w:proofErr w:type="gramEnd"/>
      <w:r w:rsidRPr="0051711E">
        <w:rPr>
          <w:rFonts w:ascii="Arial" w:hAnsi="Arial" w:cs="Arial"/>
        </w:rPr>
        <w:t xml:space="preserve"> adaptadas na minuta da PL. Daniele solicitou que a Grécia projetasse a minuta na tela para</w:t>
      </w:r>
    </w:p>
    <w:p w14:paraId="5014CA0A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que ela fizesse a leitura da PL para deliberação.</w:t>
      </w:r>
    </w:p>
    <w:p w14:paraId="4897C177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PROJETO DE LEI 436/2021 - (181/2021)</w:t>
      </w:r>
    </w:p>
    <w:p w14:paraId="00E5D849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Institui a Política Municipal de Fortalecimento Cultural, Social e Ambiental de Terras Indígenas</w:t>
      </w:r>
    </w:p>
    <w:p w14:paraId="0CA72B22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A Câmara Municipal de São Paulo DECRETA:</w:t>
      </w:r>
    </w:p>
    <w:p w14:paraId="042E7D31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CAPÍTULO I - DISPOSIÇÕES GERAIS</w:t>
      </w:r>
    </w:p>
    <w:p w14:paraId="06856482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 xml:space="preserve">Art. 1º Fica instituída a Política Municipal de Fortalecimento Cultural, Social e Ambiental de Terras Indígenas </w:t>
      </w:r>
      <w:proofErr w:type="gramStart"/>
      <w:r w:rsidRPr="0051711E">
        <w:rPr>
          <w:rFonts w:ascii="Arial" w:hAnsi="Arial" w:cs="Arial"/>
        </w:rPr>
        <w:t>- ,</w:t>
      </w:r>
      <w:proofErr w:type="gramEnd"/>
      <w:r w:rsidRPr="0051711E">
        <w:rPr>
          <w:rFonts w:ascii="Arial" w:hAnsi="Arial" w:cs="Arial"/>
        </w:rPr>
        <w:t xml:space="preserve"> com o objetivo de promover a proteção,</w:t>
      </w:r>
    </w:p>
    <w:p w14:paraId="466D84B0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lastRenderedPageBreak/>
        <w:t xml:space="preserve">recuperação, conservação e uso sustentável dos recursos naturais das Terras Indígenas Guarani </w:t>
      </w:r>
      <w:proofErr w:type="spellStart"/>
      <w:r w:rsidRPr="0051711E">
        <w:rPr>
          <w:rFonts w:ascii="Arial" w:hAnsi="Arial" w:cs="Arial"/>
        </w:rPr>
        <w:t>Mbya</w:t>
      </w:r>
      <w:proofErr w:type="spellEnd"/>
      <w:r w:rsidRPr="0051711E">
        <w:rPr>
          <w:rFonts w:ascii="Arial" w:hAnsi="Arial" w:cs="Arial"/>
        </w:rPr>
        <w:t xml:space="preserve"> no município de São Paulo, assegurando a integridade do</w:t>
      </w:r>
    </w:p>
    <w:p w14:paraId="728831A2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patrimônio indígena, a melhoria da qualidade de vida e as condições plenas de reprodução física e fortalecimento cultural das atuais e futuras gerações dos povos</w:t>
      </w:r>
    </w:p>
    <w:p w14:paraId="6DE50657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indígenas.</w:t>
      </w:r>
    </w:p>
    <w:p w14:paraId="0631266E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Parágrafo único. São objeto da Política Municipal de Fortalecimento Cultural, Social e Ambiental as Terras Indígenas com incidência total ou parcial no município de São Paulo, segundo os critérios estabelecidos no artigo 266 do Plano Diretor Estratégico - Lei nº 16.050 de 2014.</w:t>
      </w:r>
    </w:p>
    <w:p w14:paraId="269BEFF4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Art. 2º A Política Municipal de Fortalecimento Cultural de Terras Indígenas articula-se ao Plano Diretor Estratégico, Lei nº 16.050 de 2014, em especial:</w:t>
      </w:r>
    </w:p>
    <w:p w14:paraId="47511AA3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I - Ao Título II, Capítulo I, Seção II, que dispõe sobre Macrozona de Proteção e Recuperação Ambiental;</w:t>
      </w:r>
    </w:p>
    <w:p w14:paraId="0D77C57F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II - Ao Capítulo VI, que dispõe sobre o Sistema de Áreas Protegidas, Áreas Verdes e Espaços Livres;</w:t>
      </w:r>
    </w:p>
    <w:p w14:paraId="46E04A4A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III - ao Capítulo IX, que dispõe sobre a Política e o Sistema de Proteção ao Patrimônio Arquitetônico e Urbano, particularmente quanto ao Território de Interesse</w:t>
      </w:r>
    </w:p>
    <w:p w14:paraId="258ED8B8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da Cultura e da Paisagem Jaraguá-Perus.</w:t>
      </w:r>
    </w:p>
    <w:p w14:paraId="741CCA88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Art. 3º A Política Municipal de Fortalecimento Cultural, Social e Ambiental de Terras Indígenas obedece aos seguintes princípios:</w:t>
      </w:r>
    </w:p>
    <w:p w14:paraId="0F92AC62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I - O respeito à autonomia e protagonismo dos povos indígenas;</w:t>
      </w:r>
    </w:p>
    <w:p w14:paraId="08EBF183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II - O respeito às Terras Indígenas como patrimônio do povo paulistano;</w:t>
      </w:r>
    </w:p>
    <w:p w14:paraId="5E9CF41F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III - o respeito à diferença cultural e o reconhecimento dos métodos e dos processos educativos tradicionais;</w:t>
      </w:r>
    </w:p>
    <w:p w14:paraId="464E38AE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IV - O reconhecimento dos serviços ambientais prestados pelos povos indígenas e sua contribuição para a proteção, conservação, recuperação e uso sustentável dos</w:t>
      </w:r>
    </w:p>
    <w:p w14:paraId="41E148DF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recursos naturais.</w:t>
      </w:r>
    </w:p>
    <w:p w14:paraId="7AB56ECC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Art. 4º A Política Municipal de Fortalecimento Cultural de Terras Indígenas tem como objetivos específicos:</w:t>
      </w:r>
    </w:p>
    <w:p w14:paraId="1D687582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lastRenderedPageBreak/>
        <w:t>I - Contribuir para a manutenção, atualização e reprodução sociocultural dos saberes, práticas, formas narrativas, instituições e rituais do povo Guarani Mbyá no município;</w:t>
      </w:r>
    </w:p>
    <w:p w14:paraId="4B70B732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II - Difundir a cultura Guarani e sua importância na cidade;</w:t>
      </w:r>
    </w:p>
    <w:p w14:paraId="3E30D121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III - promover a articulação da gestão das Terras Indígenas e das Unidades de Conservação municipais e estaduais, Parques e áreas afins, de forma a reforçar as</w:t>
      </w:r>
    </w:p>
    <w:p w14:paraId="71D3C244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sinergias e minimizar conflitos;</w:t>
      </w:r>
    </w:p>
    <w:p w14:paraId="63D09E64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IV - Promover a articulação e parcerias com os órgãos estaduais e federais para compatibilizar políticas públicas locais, regionais e nacionais;</w:t>
      </w:r>
    </w:p>
    <w:p w14:paraId="55594D8D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V - Promover a capacitação de agentes públicos, conselheiros participativos, conselheiros temáticos e demais interessados acerca das questões que envolvam as Terras Indígenas no Município de São Paulo.</w:t>
      </w:r>
    </w:p>
    <w:p w14:paraId="5E00F14A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Art. 5º O município deverá articular a ação dos órgãos municipais e as políticas públicas que incidem sobre as Terras Indígenas e seu entorno, em especial:</w:t>
      </w:r>
    </w:p>
    <w:p w14:paraId="65358044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I - O Programa Aldeias;</w:t>
      </w:r>
    </w:p>
    <w:p w14:paraId="5086AF7B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II - Os Centros de Educação e Cultura Indígena - CECI;</w:t>
      </w:r>
    </w:p>
    <w:p w14:paraId="5A06E869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III - As Unidades Básicas de Saúde Indígena (</w:t>
      </w:r>
      <w:proofErr w:type="spellStart"/>
      <w:r w:rsidRPr="0051711E">
        <w:rPr>
          <w:rFonts w:ascii="Arial" w:hAnsi="Arial" w:cs="Arial"/>
        </w:rPr>
        <w:t>UBSi</w:t>
      </w:r>
      <w:proofErr w:type="spellEnd"/>
      <w:r w:rsidRPr="0051711E">
        <w:rPr>
          <w:rFonts w:ascii="Arial" w:hAnsi="Arial" w:cs="Arial"/>
        </w:rPr>
        <w:t>) e o Programa Ambientes Verdes e Saudáveis (PAVS).</w:t>
      </w:r>
    </w:p>
    <w:p w14:paraId="560EDF1B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CAPÍTULO II - DO PROGRAMA ALDEIAS</w:t>
      </w:r>
    </w:p>
    <w:p w14:paraId="1391FC48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Art. 6º O Programa Aldeias tem por objetivos:</w:t>
      </w:r>
    </w:p>
    <w:p w14:paraId="62881817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I - Construir estratégias de fortalecimento, valorização e revitalização da cultura Guarani;</w:t>
      </w:r>
    </w:p>
    <w:p w14:paraId="1A112491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II - Apoiar a manutenção, fortalecimento e revitalização dos processos tradicionais de transmissão de saberes e práticas entre os povos indígenas;</w:t>
      </w:r>
    </w:p>
    <w:p w14:paraId="1EB48BF8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III - contribuir para o resgate, proteção e propagação da agricultura tradicional Guarani;</w:t>
      </w:r>
    </w:p>
    <w:p w14:paraId="0F6A72E7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IV - Contribuir para a restauração e conservação de remanescentes de floresta e mananciais do cinturão verde do município;</w:t>
      </w:r>
    </w:p>
    <w:p w14:paraId="01C6B82D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V - Promover o reconhecimento e fortalecimento das práticas culturais Guarani associadas aos serviços ecossistêmicos prestados nas Terras Indígenas.</w:t>
      </w:r>
    </w:p>
    <w:p w14:paraId="3F9448ED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Art. 7º O Programa Aldeias se realiza por meio das seguintes ações, entre outras:</w:t>
      </w:r>
    </w:p>
    <w:p w14:paraId="36BE76E1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I - A criação de espaços comunitários para o diálogo e reflexão sobre os temas culturais de interesse dos Guarani;</w:t>
      </w:r>
    </w:p>
    <w:p w14:paraId="43E36ADB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lastRenderedPageBreak/>
        <w:t>II -A realização de encontros e outras atividades para difusão e troca de experiências e o intercâmbio entre as aldeias;</w:t>
      </w:r>
    </w:p>
    <w:p w14:paraId="06873A97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III - a implantação de atividades relativas à recuperação e manejo ambiental sustentável de seu território;</w:t>
      </w:r>
    </w:p>
    <w:p w14:paraId="0CDF5CF8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IV - O plantio de espécies tradicionais;</w:t>
      </w:r>
    </w:p>
    <w:p w14:paraId="6FFE4CB7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V - O fortalecimento da alimentação tradicional;</w:t>
      </w:r>
    </w:p>
    <w:p w14:paraId="09D1F248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VI - A realização de encontros e outras atividades para troca de experiências com outros povos indígenas e para a difusão da cultura Guarani junto à população</w:t>
      </w:r>
    </w:p>
    <w:p w14:paraId="564879EA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em geral.</w:t>
      </w:r>
    </w:p>
    <w:p w14:paraId="3579E3F8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Art. 8º O Programa Aldeias poderá ser executado por meio de parcerias com Organizações da Sociedade Civil, nos termos da Lei Federal 13.019/2014, que tenham</w:t>
      </w:r>
    </w:p>
    <w:p w14:paraId="202B7265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no mínimo três anos de experiência comprovada junto aos povos Guarani do município de São Paulo.</w:t>
      </w:r>
    </w:p>
    <w:p w14:paraId="3DD0433D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§1º O Plano de Trabalho e o Termo de Colaboração ou de Fomento com Organização da Sociedade Civil terá duração mínima de 36 meses, de modo a contemplar</w:t>
      </w:r>
    </w:p>
    <w:p w14:paraId="79B05DFD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o ciclo tradicional Guarani</w:t>
      </w:r>
    </w:p>
    <w:p w14:paraId="7E12A326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§2º Os projetos realizados no âmbito do Programa Aldeias deverão incluir a contratação de agentes culturais indígenas, para atuação em suas aldeias e</w:t>
      </w:r>
    </w:p>
    <w:p w14:paraId="2C09ECE8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participação de atividades externas.</w:t>
      </w:r>
    </w:p>
    <w:p w14:paraId="13D23CC0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CAPÍTULO III - DA COOFICIALIZAÇÃO DO IDIOMA GUARANI MBYA</w:t>
      </w:r>
    </w:p>
    <w:p w14:paraId="03715BA2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 xml:space="preserve">Art. 9º Fica estabelecido o Guarani </w:t>
      </w:r>
      <w:proofErr w:type="spellStart"/>
      <w:r w:rsidRPr="0051711E">
        <w:rPr>
          <w:rFonts w:ascii="Arial" w:hAnsi="Arial" w:cs="Arial"/>
        </w:rPr>
        <w:t>Mbya</w:t>
      </w:r>
      <w:proofErr w:type="spellEnd"/>
      <w:r w:rsidRPr="0051711E">
        <w:rPr>
          <w:rFonts w:ascii="Arial" w:hAnsi="Arial" w:cs="Arial"/>
        </w:rPr>
        <w:t xml:space="preserve"> como idioma cooficial do Município de São Paulo, como forma de reconhecimento da relevância dos povos Guarani no</w:t>
      </w:r>
    </w:p>
    <w:p w14:paraId="2ED50D13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histórico de ocupação do território e influência cultural no município de São Paulo.</w:t>
      </w:r>
    </w:p>
    <w:p w14:paraId="3E6366B9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Art. 10º O Município de São Paulo se compromete a:</w:t>
      </w:r>
    </w:p>
    <w:p w14:paraId="0668925D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I - Produzir documentação pública, bem como campanhas institucionais, na língua oficial e na língua cooficial;</w:t>
      </w:r>
    </w:p>
    <w:p w14:paraId="74C3B460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II - Incentivar e apoiar o uso e aprendizado da língua cooficial em escolas municipais, especialmente nas Terras Indígenas presentes no Município.</w:t>
      </w:r>
    </w:p>
    <w:p w14:paraId="12EBC8BB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Art. 11º As matérias administrativas de interesse dos povos Guarani deverão ser elaboradas na língua cooficial.</w:t>
      </w:r>
    </w:p>
    <w:p w14:paraId="7A80592A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lastRenderedPageBreak/>
        <w:t>Art. 12º Os órgãos municipais responsáveis por serviços públicos em Terras Indígenas deverão adotar medidas para realização de atendimentos na língua Guarani</w:t>
      </w:r>
    </w:p>
    <w:p w14:paraId="28E9990B" w14:textId="77777777" w:rsidR="0051711E" w:rsidRPr="0051711E" w:rsidRDefault="0051711E" w:rsidP="0051711E">
      <w:pPr>
        <w:jc w:val="both"/>
        <w:rPr>
          <w:rFonts w:ascii="Arial" w:hAnsi="Arial" w:cs="Arial"/>
        </w:rPr>
      </w:pPr>
      <w:proofErr w:type="spellStart"/>
      <w:r w:rsidRPr="0051711E">
        <w:rPr>
          <w:rFonts w:ascii="Arial" w:hAnsi="Arial" w:cs="Arial"/>
        </w:rPr>
        <w:t>Mbya</w:t>
      </w:r>
      <w:proofErr w:type="spellEnd"/>
      <w:r w:rsidRPr="0051711E">
        <w:rPr>
          <w:rFonts w:ascii="Arial" w:hAnsi="Arial" w:cs="Arial"/>
        </w:rPr>
        <w:t>.</w:t>
      </w:r>
    </w:p>
    <w:p w14:paraId="24A10D58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Parágrafo único. O Poder Executivo disponibilizará tradutor, quando necessário.</w:t>
      </w:r>
    </w:p>
    <w:p w14:paraId="5189B459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CAPÍTULO IV - DA COMISSÃO DE MONITORAMENTO E AVALIAÇÃO</w:t>
      </w:r>
    </w:p>
    <w:p w14:paraId="2AD889D5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Art.13º Fica instituída, no âmbito da Secretaria Municipal de Cultura (SMC), a Comissão de Monitoramento e Avaliação, tendo as seguintes atribuições:</w:t>
      </w:r>
    </w:p>
    <w:p w14:paraId="502C7F81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I - Participar da elaboração de editais de chamamento público de Organizações da Sociedade Civil para realização de parcerias no âmbito do Programa Aldeias</w:t>
      </w:r>
    </w:p>
    <w:p w14:paraId="56244A82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II - Participar da seleção das propostas apresentadas por Organizações da Sociedade Civil por meio dos editais de chamamento público;</w:t>
      </w:r>
    </w:p>
    <w:p w14:paraId="494B447A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III - acompanhar a execução dos Planos de Trabalho desenvolvidos em parceria com Organizações da Sociedade Civil;</w:t>
      </w:r>
    </w:p>
    <w:p w14:paraId="678EE1B2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IV - Participar da articulação com outras Secretarias Municipais e acompanhar demais ações da Política Municipal de Fortalecimento Cultural de Terras</w:t>
      </w:r>
    </w:p>
    <w:p w14:paraId="6F7560A6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Indígenas;</w:t>
      </w:r>
    </w:p>
    <w:p w14:paraId="0509AB3B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V - Apoiar e articular a indicação dos representantes Guarani no Conselho Municipal dos Povos Indígenas.</w:t>
      </w:r>
    </w:p>
    <w:p w14:paraId="5EFAB1B3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Parágrafo único. A Comissão de Monitoramento e Avaliação terá 12 integrantes, sendo 6 integrantes escolhidos pelas comunidades Guarani, conforme seus</w:t>
      </w:r>
    </w:p>
    <w:p w14:paraId="528013DE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critérios e procedimentos, que definirão quais serão os titulares e os suplentes, distribuídos igualmente entre as Terras Indígenas e 6 representantes do Poder Público, sendo um dos representantes servidores efetivo, indicados pela Secretaria Municipal de Cultura, que definirá quais serão os titulares e os suplentes.</w:t>
      </w:r>
    </w:p>
    <w:p w14:paraId="1686FE72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CAPÍTULO V - DISPOSIÇÕES FINAIS</w:t>
      </w:r>
    </w:p>
    <w:p w14:paraId="53DC2A3D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Art. 14º - A Secretaria Municipal de Direitos Humanos e Cidadania, por meio da Coordenação Municipal dos Povos Indígenas, deverá organizar o censo</w:t>
      </w:r>
    </w:p>
    <w:p w14:paraId="404D434C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demográfico para identificação da população residente em Terras Indígenas, a partir de articulações junto às suas comunidades, a cada 4 (quatro) anos.</w:t>
      </w:r>
    </w:p>
    <w:p w14:paraId="6F1B8BFB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Art. 15º - Esta lei entrará em vigor na data de sua publicação, revogadas as disposições em contrário.</w:t>
      </w:r>
    </w:p>
    <w:p w14:paraId="0ED60011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lastRenderedPageBreak/>
        <w:t>Daniele fez a leitura da minuta da PL Guarani (Plano de lei) para todos os presentes. Guilherme destacou o artigo 8 da minuta do Plano de Lei (PL), que trata</w:t>
      </w:r>
    </w:p>
    <w:p w14:paraId="42CD4499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sobre o programa Aldeias. Ele mencionou que a Secretaria de Cultura é responsável pelo programa e que ele próprio é a pessoa encarregada de sua gestão. No</w:t>
      </w:r>
    </w:p>
    <w:p w14:paraId="57CD72CE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entanto, questionou o fato de que, em nenhum momento, essa minuta foi compartilhada com ele, ressaltando que não tinha conhecimento de sua existência. Daniele</w:t>
      </w:r>
    </w:p>
    <w:p w14:paraId="7FBA1EC6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esclareceu que a minuta passou pela Secretaria de Cultura, onde foi emitido um parecer da Assessoria Jurídica da Cultura, além das sugestões de adequações</w:t>
      </w:r>
    </w:p>
    <w:p w14:paraId="223B9F3F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encaminhadas pela Secretaria, com a aprovação do Chefe de Gabinete. Ela enfatizou que Guilherme precisará verificar internamente na sua secretaria para</w:t>
      </w:r>
    </w:p>
    <w:p w14:paraId="6458FD8A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 xml:space="preserve">compreender melhor o processo. Wilma informou que a solicitação para a criação da PL Guarani foi encaminhada pelo Comitê </w:t>
      </w:r>
      <w:proofErr w:type="spellStart"/>
      <w:r w:rsidRPr="0051711E">
        <w:rPr>
          <w:rFonts w:ascii="Arial" w:hAnsi="Arial" w:cs="Arial"/>
        </w:rPr>
        <w:t>Inter-Aldeia</w:t>
      </w:r>
      <w:proofErr w:type="spellEnd"/>
      <w:r w:rsidRPr="0051711E">
        <w:rPr>
          <w:rFonts w:ascii="Arial" w:hAnsi="Arial" w:cs="Arial"/>
        </w:rPr>
        <w:t>. Avani acrescentou</w:t>
      </w:r>
    </w:p>
    <w:p w14:paraId="4503862D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que essa PL precisa ser deliberada pelo povo Guarani Mbyá, e, no momento, não havia representantes presentes na reunião. Roseli informou que os Guarani não</w:t>
      </w:r>
    </w:p>
    <w:p w14:paraId="333F4D88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estão participando nem do grupo que tem na gestão dos parques e ressaltou que a Secretaria Municipal do Verde Meio Ambiente deveria estar no corpo do texto</w:t>
      </w:r>
    </w:p>
    <w:p w14:paraId="1E8E2470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da minuta. Avani reforçou que o conselho guarani é somente do povo guarani do mesmo modo que tem COMPISP, com representantes de cada etnias.</w:t>
      </w:r>
    </w:p>
    <w:p w14:paraId="4E18A1D9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 xml:space="preserve">Deu-se por encerrada a reunião às 15h30m e, este documento será enviado para </w:t>
      </w:r>
      <w:proofErr w:type="spellStart"/>
      <w:r w:rsidRPr="0051711E">
        <w:rPr>
          <w:rFonts w:ascii="Arial" w:hAnsi="Arial" w:cs="Arial"/>
        </w:rPr>
        <w:t>todxs</w:t>
      </w:r>
      <w:proofErr w:type="spellEnd"/>
      <w:r w:rsidRPr="0051711E">
        <w:rPr>
          <w:rFonts w:ascii="Arial" w:hAnsi="Arial" w:cs="Arial"/>
        </w:rPr>
        <w:t xml:space="preserve"> via e-mail e grupo de WhatsApp para validação, ela será publicada em</w:t>
      </w:r>
    </w:p>
    <w:p w14:paraId="2205CE69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Diário Oficial no dia 15.04.2024.</w:t>
      </w:r>
    </w:p>
    <w:p w14:paraId="53CC5E0C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Encaminhamentos</w:t>
      </w:r>
    </w:p>
    <w:p w14:paraId="6240CC46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N. Descrição dos encaminhamentos Responsável Prazo</w:t>
      </w:r>
    </w:p>
    <w:p w14:paraId="6AE97211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01 Declaração para abertura de conta no Banco do Brasil COPIND/SMDHC 28/04/2025</w:t>
      </w:r>
    </w:p>
    <w:p w14:paraId="18C9F1CF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02 Envio do Ofício para ponto da saúde COMPISP Sem prazo estipulado</w:t>
      </w:r>
    </w:p>
    <w:p w14:paraId="164E60F4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[</w:t>
      </w:r>
      <w:proofErr w:type="spellStart"/>
      <w:r w:rsidRPr="0051711E">
        <w:rPr>
          <w:rFonts w:ascii="Arial" w:hAnsi="Arial" w:cs="Arial"/>
        </w:rPr>
        <w:t>Éllida</w:t>
      </w:r>
      <w:proofErr w:type="spellEnd"/>
      <w:r w:rsidRPr="0051711E">
        <w:rPr>
          <w:rFonts w:ascii="Arial" w:hAnsi="Arial" w:cs="Arial"/>
        </w:rPr>
        <w:t xml:space="preserve"> Nascimento da Silva]</w:t>
      </w:r>
    </w:p>
    <w:p w14:paraId="57EA2072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Secretaria SMDHC</w:t>
      </w:r>
    </w:p>
    <w:p w14:paraId="4BEB8AE8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[</w:t>
      </w:r>
      <w:proofErr w:type="spellStart"/>
      <w:r w:rsidRPr="0051711E">
        <w:rPr>
          <w:rFonts w:ascii="Arial" w:hAnsi="Arial" w:cs="Arial"/>
        </w:rPr>
        <w:t>Irádzu</w:t>
      </w:r>
      <w:proofErr w:type="spellEnd"/>
      <w:r w:rsidRPr="0051711E">
        <w:rPr>
          <w:rFonts w:ascii="Arial" w:hAnsi="Arial" w:cs="Arial"/>
        </w:rPr>
        <w:t xml:space="preserve"> - Gilson de Souza]</w:t>
      </w:r>
    </w:p>
    <w:p w14:paraId="263CC9CA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lastRenderedPageBreak/>
        <w:t>Representante Soc. Civil</w:t>
      </w:r>
    </w:p>
    <w:p w14:paraId="05160641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[Catherine R. M. Espinoza]</w:t>
      </w:r>
    </w:p>
    <w:p w14:paraId="38FAA41C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Secretaria SMS</w:t>
      </w:r>
    </w:p>
    <w:p w14:paraId="02769E5E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[Ivone da Conceição]</w:t>
      </w:r>
    </w:p>
    <w:p w14:paraId="1BA6279C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Representante Soc. Civil</w:t>
      </w:r>
    </w:p>
    <w:p w14:paraId="504A4CA3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[Guilherme Brito]</w:t>
      </w:r>
    </w:p>
    <w:p w14:paraId="4D6AE633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Secretaria SMC</w:t>
      </w:r>
    </w:p>
    <w:p w14:paraId="190E1C54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[Avani Fulni-ô]</w:t>
      </w:r>
    </w:p>
    <w:p w14:paraId="4D618846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Presidente (a)</w:t>
      </w:r>
    </w:p>
    <w:p w14:paraId="31B5C364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[Fernanda Cavalcante]</w:t>
      </w:r>
    </w:p>
    <w:p w14:paraId="2515A4A1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Secretaria SMDET</w:t>
      </w:r>
    </w:p>
    <w:p w14:paraId="4A596B09" w14:textId="77777777" w:rsidR="0051711E" w:rsidRP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[Pedro Pankararé]</w:t>
      </w:r>
    </w:p>
    <w:p w14:paraId="6E59C6E3" w14:textId="636C1B19" w:rsidR="0051711E" w:rsidRDefault="0051711E" w:rsidP="0051711E">
      <w:pPr>
        <w:jc w:val="both"/>
        <w:rPr>
          <w:rFonts w:ascii="Arial" w:hAnsi="Arial" w:cs="Arial"/>
        </w:rPr>
      </w:pPr>
      <w:r w:rsidRPr="0051711E">
        <w:rPr>
          <w:rFonts w:ascii="Arial" w:hAnsi="Arial" w:cs="Arial"/>
        </w:rPr>
        <w:t>Representante Soc. Civil</w:t>
      </w:r>
      <w:r w:rsidRPr="0051711E">
        <w:rPr>
          <w:rFonts w:ascii="Arial" w:hAnsi="Arial" w:cs="Arial"/>
        </w:rPr>
        <w:cr/>
      </w:r>
    </w:p>
    <w:p w14:paraId="1B8A89B8" w14:textId="77777777" w:rsidR="00CC720D" w:rsidRPr="0051711E" w:rsidRDefault="00CC720D" w:rsidP="0051711E">
      <w:pPr>
        <w:jc w:val="both"/>
        <w:rPr>
          <w:rFonts w:ascii="Arial" w:hAnsi="Arial" w:cs="Arial"/>
        </w:rPr>
      </w:pPr>
    </w:p>
    <w:sectPr w:rsidR="00CC720D" w:rsidRPr="005171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21A6F"/>
    <w:rsid w:val="000227C0"/>
    <w:rsid w:val="0003477F"/>
    <w:rsid w:val="0003579E"/>
    <w:rsid w:val="00035C5D"/>
    <w:rsid w:val="00045873"/>
    <w:rsid w:val="00055BB3"/>
    <w:rsid w:val="000752C3"/>
    <w:rsid w:val="00082CDA"/>
    <w:rsid w:val="000C45D2"/>
    <w:rsid w:val="000F100A"/>
    <w:rsid w:val="000F41F6"/>
    <w:rsid w:val="00130114"/>
    <w:rsid w:val="00140454"/>
    <w:rsid w:val="001456F5"/>
    <w:rsid w:val="00153284"/>
    <w:rsid w:val="001C08BE"/>
    <w:rsid w:val="001C5FE5"/>
    <w:rsid w:val="001D3927"/>
    <w:rsid w:val="001E366F"/>
    <w:rsid w:val="0020721D"/>
    <w:rsid w:val="00225060"/>
    <w:rsid w:val="002551AB"/>
    <w:rsid w:val="00256C9C"/>
    <w:rsid w:val="00266C04"/>
    <w:rsid w:val="0027640A"/>
    <w:rsid w:val="00277864"/>
    <w:rsid w:val="00287A60"/>
    <w:rsid w:val="002932CF"/>
    <w:rsid w:val="002D2628"/>
    <w:rsid w:val="002D2A61"/>
    <w:rsid w:val="00316ECB"/>
    <w:rsid w:val="00316F9C"/>
    <w:rsid w:val="00321D16"/>
    <w:rsid w:val="00331DF6"/>
    <w:rsid w:val="003534E6"/>
    <w:rsid w:val="004002DA"/>
    <w:rsid w:val="004322CA"/>
    <w:rsid w:val="0046249D"/>
    <w:rsid w:val="00487D65"/>
    <w:rsid w:val="004B151A"/>
    <w:rsid w:val="004B232D"/>
    <w:rsid w:val="0051711E"/>
    <w:rsid w:val="005353D6"/>
    <w:rsid w:val="0056304A"/>
    <w:rsid w:val="005740AA"/>
    <w:rsid w:val="00583742"/>
    <w:rsid w:val="0058659C"/>
    <w:rsid w:val="00602EF3"/>
    <w:rsid w:val="006049E2"/>
    <w:rsid w:val="006051E1"/>
    <w:rsid w:val="0061729E"/>
    <w:rsid w:val="006663EE"/>
    <w:rsid w:val="00671D47"/>
    <w:rsid w:val="006755CF"/>
    <w:rsid w:val="006960D6"/>
    <w:rsid w:val="00696A5D"/>
    <w:rsid w:val="006A00B2"/>
    <w:rsid w:val="006A603E"/>
    <w:rsid w:val="006B5481"/>
    <w:rsid w:val="006F3850"/>
    <w:rsid w:val="0070483C"/>
    <w:rsid w:val="00722398"/>
    <w:rsid w:val="00792099"/>
    <w:rsid w:val="007F5FF2"/>
    <w:rsid w:val="00801C1D"/>
    <w:rsid w:val="00813A17"/>
    <w:rsid w:val="008159EF"/>
    <w:rsid w:val="00817FB1"/>
    <w:rsid w:val="00852DB0"/>
    <w:rsid w:val="00867032"/>
    <w:rsid w:val="00872582"/>
    <w:rsid w:val="00880A7A"/>
    <w:rsid w:val="008909A0"/>
    <w:rsid w:val="00892322"/>
    <w:rsid w:val="008B3CBF"/>
    <w:rsid w:val="008C07AB"/>
    <w:rsid w:val="0090158D"/>
    <w:rsid w:val="00913AD4"/>
    <w:rsid w:val="00917FE6"/>
    <w:rsid w:val="00931447"/>
    <w:rsid w:val="00931F8C"/>
    <w:rsid w:val="00935A1F"/>
    <w:rsid w:val="00941CC2"/>
    <w:rsid w:val="00944172"/>
    <w:rsid w:val="00972CCB"/>
    <w:rsid w:val="00975276"/>
    <w:rsid w:val="00976F48"/>
    <w:rsid w:val="0098444C"/>
    <w:rsid w:val="009858FE"/>
    <w:rsid w:val="00995A53"/>
    <w:rsid w:val="009C243C"/>
    <w:rsid w:val="009E29C0"/>
    <w:rsid w:val="009F512E"/>
    <w:rsid w:val="009F79D7"/>
    <w:rsid w:val="00A05E90"/>
    <w:rsid w:val="00A15AD3"/>
    <w:rsid w:val="00A24A16"/>
    <w:rsid w:val="00A60490"/>
    <w:rsid w:val="00A61C92"/>
    <w:rsid w:val="00A61D18"/>
    <w:rsid w:val="00A63C12"/>
    <w:rsid w:val="00AA1A8B"/>
    <w:rsid w:val="00AA4079"/>
    <w:rsid w:val="00AA7DCC"/>
    <w:rsid w:val="00AB7C9D"/>
    <w:rsid w:val="00B160DB"/>
    <w:rsid w:val="00B345FD"/>
    <w:rsid w:val="00B73E16"/>
    <w:rsid w:val="00B83880"/>
    <w:rsid w:val="00BA2B74"/>
    <w:rsid w:val="00BC09D0"/>
    <w:rsid w:val="00BC702C"/>
    <w:rsid w:val="00BE042E"/>
    <w:rsid w:val="00BE1389"/>
    <w:rsid w:val="00BE3568"/>
    <w:rsid w:val="00C1266C"/>
    <w:rsid w:val="00C151B4"/>
    <w:rsid w:val="00C26A12"/>
    <w:rsid w:val="00C310DB"/>
    <w:rsid w:val="00C31FD5"/>
    <w:rsid w:val="00C3781D"/>
    <w:rsid w:val="00C41F1A"/>
    <w:rsid w:val="00C51FAB"/>
    <w:rsid w:val="00C917C2"/>
    <w:rsid w:val="00CA1716"/>
    <w:rsid w:val="00CA5164"/>
    <w:rsid w:val="00CC720D"/>
    <w:rsid w:val="00CD46CC"/>
    <w:rsid w:val="00CD5D5A"/>
    <w:rsid w:val="00CE7611"/>
    <w:rsid w:val="00CF3E1D"/>
    <w:rsid w:val="00D13BA2"/>
    <w:rsid w:val="00D1451C"/>
    <w:rsid w:val="00D43218"/>
    <w:rsid w:val="00D50D74"/>
    <w:rsid w:val="00D572C4"/>
    <w:rsid w:val="00D74E0B"/>
    <w:rsid w:val="00DB0655"/>
    <w:rsid w:val="00DB2EE2"/>
    <w:rsid w:val="00DB7594"/>
    <w:rsid w:val="00E30896"/>
    <w:rsid w:val="00E724C6"/>
    <w:rsid w:val="00E77381"/>
    <w:rsid w:val="00E81BD0"/>
    <w:rsid w:val="00EC6597"/>
    <w:rsid w:val="00F029E2"/>
    <w:rsid w:val="00F2525C"/>
    <w:rsid w:val="00F31A37"/>
    <w:rsid w:val="00F37893"/>
    <w:rsid w:val="00F405C3"/>
    <w:rsid w:val="00F50B53"/>
    <w:rsid w:val="00F53EE8"/>
    <w:rsid w:val="00F971A5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C546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DA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4686</Words>
  <Characters>25305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Msrtinelli Ttassatte de Oliveira</dc:creator>
  <cp:keywords/>
  <dc:description/>
  <cp:lastModifiedBy>Anna Carolina Msrtinelli Ttassatte de Oliveira</cp:lastModifiedBy>
  <cp:revision>1</cp:revision>
  <dcterms:created xsi:type="dcterms:W3CDTF">2025-04-24T10:50:00Z</dcterms:created>
  <dcterms:modified xsi:type="dcterms:W3CDTF">2025-04-24T11:22:00Z</dcterms:modified>
</cp:coreProperties>
</file>