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923E" w14:textId="77777777" w:rsidR="004672CE" w:rsidRPr="0093117C" w:rsidRDefault="004672CE" w:rsidP="004672CE">
      <w:pPr>
        <w:jc w:val="both"/>
        <w:rPr>
          <w:sz w:val="24"/>
          <w:szCs w:val="24"/>
        </w:rPr>
      </w:pPr>
      <w:bookmarkStart w:id="0" w:name="_GoBack"/>
      <w:bookmarkEnd w:id="0"/>
      <w:r w:rsidRPr="0093117C">
        <w:rPr>
          <w:sz w:val="24"/>
          <w:szCs w:val="24"/>
        </w:rPr>
        <w:t>Reunião COASSED – 04/09/2024</w:t>
      </w:r>
    </w:p>
    <w:p w14:paraId="1F9C387B" w14:textId="77777777" w:rsidR="004672CE" w:rsidRPr="0093117C" w:rsidRDefault="004672CE" w:rsidP="004672CE">
      <w:pPr>
        <w:jc w:val="both"/>
        <w:rPr>
          <w:sz w:val="24"/>
          <w:szCs w:val="24"/>
        </w:rPr>
      </w:pPr>
      <w:r w:rsidRPr="0093117C">
        <w:rPr>
          <w:sz w:val="24"/>
          <w:szCs w:val="24"/>
        </w:rPr>
        <w:t>Participantes:</w:t>
      </w:r>
    </w:p>
    <w:p w14:paraId="472F85FF" w14:textId="77777777" w:rsidR="004672CE" w:rsidRPr="0093117C" w:rsidRDefault="004672CE" w:rsidP="004672CE">
      <w:pPr>
        <w:jc w:val="both"/>
        <w:rPr>
          <w:sz w:val="24"/>
          <w:szCs w:val="24"/>
        </w:rPr>
      </w:pPr>
      <w:r w:rsidRPr="0093117C">
        <w:rPr>
          <w:sz w:val="24"/>
          <w:szCs w:val="24"/>
        </w:rPr>
        <w:t>Ana Cristina de Souz</w:t>
      </w:r>
      <w:r w:rsidR="00111964" w:rsidRPr="0093117C">
        <w:rPr>
          <w:sz w:val="24"/>
          <w:szCs w:val="24"/>
        </w:rPr>
        <w:t xml:space="preserve">a (Coordenação de Políticas para Mulheres) </w:t>
      </w:r>
      <w:r w:rsidRPr="0093117C">
        <w:rPr>
          <w:sz w:val="24"/>
          <w:szCs w:val="24"/>
        </w:rPr>
        <w:t xml:space="preserve"> Ana Carolina</w:t>
      </w:r>
      <w:r w:rsidR="00111964" w:rsidRPr="0093117C">
        <w:rPr>
          <w:sz w:val="24"/>
          <w:szCs w:val="24"/>
        </w:rPr>
        <w:t xml:space="preserve"> (Secretaria</w:t>
      </w:r>
      <w:r w:rsidR="0093117C" w:rsidRPr="0093117C">
        <w:rPr>
          <w:sz w:val="24"/>
          <w:szCs w:val="24"/>
        </w:rPr>
        <w:t xml:space="preserve"> Municipal d</w:t>
      </w:r>
      <w:r w:rsidR="00111964" w:rsidRPr="0093117C">
        <w:rPr>
          <w:sz w:val="24"/>
          <w:szCs w:val="24"/>
        </w:rPr>
        <w:t xml:space="preserve">e Gestão); </w:t>
      </w:r>
      <w:r w:rsidRPr="0093117C">
        <w:rPr>
          <w:sz w:val="24"/>
          <w:szCs w:val="24"/>
        </w:rPr>
        <w:t>Wagner Salomão</w:t>
      </w:r>
      <w:r w:rsidR="00111964" w:rsidRPr="0093117C">
        <w:rPr>
          <w:sz w:val="24"/>
          <w:szCs w:val="24"/>
        </w:rPr>
        <w:t>( Controladoria</w:t>
      </w:r>
      <w:r w:rsidR="0093117C" w:rsidRPr="0093117C">
        <w:rPr>
          <w:sz w:val="24"/>
          <w:szCs w:val="24"/>
        </w:rPr>
        <w:t xml:space="preserve"> Geral do Município)</w:t>
      </w:r>
      <w:r w:rsidR="00111964" w:rsidRPr="0093117C">
        <w:rPr>
          <w:sz w:val="24"/>
          <w:szCs w:val="24"/>
        </w:rPr>
        <w:t xml:space="preserve">; </w:t>
      </w:r>
      <w:r w:rsidRPr="0093117C">
        <w:rPr>
          <w:sz w:val="24"/>
          <w:szCs w:val="24"/>
        </w:rPr>
        <w:t>Claudia</w:t>
      </w:r>
      <w:r w:rsidR="00111964" w:rsidRPr="0093117C">
        <w:rPr>
          <w:sz w:val="24"/>
          <w:szCs w:val="24"/>
        </w:rPr>
        <w:t xml:space="preserve"> (</w:t>
      </w:r>
      <w:r w:rsidR="0093117C" w:rsidRPr="0093117C">
        <w:rPr>
          <w:sz w:val="24"/>
          <w:szCs w:val="24"/>
        </w:rPr>
        <w:t>S</w:t>
      </w:r>
      <w:r w:rsidR="00111964" w:rsidRPr="0093117C">
        <w:rPr>
          <w:sz w:val="24"/>
          <w:szCs w:val="24"/>
        </w:rPr>
        <w:t>ecretaria Municipal da Saúde)</w:t>
      </w:r>
      <w:r w:rsidRPr="0093117C">
        <w:rPr>
          <w:sz w:val="24"/>
          <w:szCs w:val="24"/>
        </w:rPr>
        <w:t xml:space="preserve">, </w:t>
      </w:r>
      <w:r w:rsidR="00111964" w:rsidRPr="0093117C">
        <w:rPr>
          <w:sz w:val="24"/>
          <w:szCs w:val="24"/>
        </w:rPr>
        <w:t xml:space="preserve">Leticia ( Procuradoria Geral do Município); </w:t>
      </w:r>
      <w:r w:rsidR="006562F0" w:rsidRPr="0093117C">
        <w:rPr>
          <w:sz w:val="24"/>
          <w:szCs w:val="24"/>
        </w:rPr>
        <w:t>Joyce Cabral</w:t>
      </w:r>
      <w:r w:rsidR="00111964" w:rsidRPr="0093117C">
        <w:rPr>
          <w:sz w:val="24"/>
          <w:szCs w:val="24"/>
        </w:rPr>
        <w:t xml:space="preserve"> (Coordenação de Políticas para Mulheres); Adriana Oliveira (Coordenação</w:t>
      </w:r>
      <w:r w:rsidR="0093117C" w:rsidRPr="0093117C">
        <w:rPr>
          <w:sz w:val="24"/>
          <w:szCs w:val="24"/>
        </w:rPr>
        <w:t xml:space="preserve"> </w:t>
      </w:r>
      <w:r w:rsidR="00111964" w:rsidRPr="0093117C">
        <w:rPr>
          <w:sz w:val="24"/>
          <w:szCs w:val="24"/>
        </w:rPr>
        <w:t xml:space="preserve">de Políticas para Mulheres) e Ana Isidoro (Coordenação de Políticas para Mulheres). </w:t>
      </w:r>
    </w:p>
    <w:p w14:paraId="05347423" w14:textId="77777777" w:rsidR="004672CE" w:rsidRPr="0093117C" w:rsidRDefault="004672CE" w:rsidP="004672CE">
      <w:pPr>
        <w:jc w:val="both"/>
        <w:rPr>
          <w:sz w:val="24"/>
          <w:szCs w:val="24"/>
        </w:rPr>
      </w:pPr>
    </w:p>
    <w:p w14:paraId="485816CA" w14:textId="77777777" w:rsidR="00FB7214" w:rsidRPr="0093117C" w:rsidRDefault="004672CE" w:rsidP="004672CE">
      <w:pPr>
        <w:jc w:val="both"/>
        <w:rPr>
          <w:sz w:val="24"/>
          <w:szCs w:val="24"/>
        </w:rPr>
      </w:pPr>
      <w:r w:rsidRPr="0093117C">
        <w:rPr>
          <w:sz w:val="24"/>
          <w:szCs w:val="24"/>
        </w:rPr>
        <w:t xml:space="preserve">As 14h20 Ana Cristina inicia a reunião, cumprimentando os participantes e </w:t>
      </w:r>
      <w:r w:rsidR="00FB7214" w:rsidRPr="0093117C">
        <w:rPr>
          <w:sz w:val="24"/>
          <w:szCs w:val="24"/>
        </w:rPr>
        <w:t>pontuando que há quórum estabelecido para a realização da reunião. C</w:t>
      </w:r>
      <w:r w:rsidRPr="0093117C">
        <w:rPr>
          <w:sz w:val="24"/>
          <w:szCs w:val="24"/>
        </w:rPr>
        <w:t xml:space="preserve">oloca que fez uma proposta de pauta a partir do discutido na última reunião: validação do texto para alteração do quórum do Comitê; falar sobre a representação as cadeiras da Secretaria Municipal de Direitos Humanos </w:t>
      </w:r>
      <w:r w:rsidR="00FB7214" w:rsidRPr="0093117C">
        <w:rPr>
          <w:sz w:val="24"/>
          <w:szCs w:val="24"/>
        </w:rPr>
        <w:t>sobre</w:t>
      </w:r>
      <w:r w:rsidRPr="0093117C">
        <w:rPr>
          <w:sz w:val="24"/>
          <w:szCs w:val="24"/>
        </w:rPr>
        <w:t xml:space="preserve"> o relatório da CPI do assédio </w:t>
      </w:r>
      <w:r w:rsidR="00755F2A" w:rsidRPr="0093117C">
        <w:rPr>
          <w:sz w:val="24"/>
          <w:szCs w:val="24"/>
        </w:rPr>
        <w:t>e</w:t>
      </w:r>
      <w:r w:rsidRPr="0093117C">
        <w:rPr>
          <w:sz w:val="24"/>
          <w:szCs w:val="24"/>
        </w:rPr>
        <w:t xml:space="preserve"> as recomendações propostas. Informa que por motivos de saúde não teve condições de participar da última reunião, mas Dr. Wagner </w:t>
      </w:r>
      <w:r w:rsidR="00FB7214" w:rsidRPr="0093117C">
        <w:rPr>
          <w:sz w:val="24"/>
          <w:szCs w:val="24"/>
        </w:rPr>
        <w:t>fez uma breve manifestação do entendimento sobre a composição do</w:t>
      </w:r>
      <w:r w:rsidRPr="0093117C">
        <w:rPr>
          <w:sz w:val="24"/>
          <w:szCs w:val="24"/>
        </w:rPr>
        <w:t xml:space="preserve"> COASSED</w:t>
      </w:r>
      <w:r w:rsidR="00FB7214" w:rsidRPr="0093117C">
        <w:rPr>
          <w:sz w:val="24"/>
          <w:szCs w:val="24"/>
        </w:rPr>
        <w:t xml:space="preserve"> que vem de encontro com o entendimento desta Coordenação de Mulheres</w:t>
      </w:r>
      <w:r w:rsidRPr="0093117C">
        <w:rPr>
          <w:sz w:val="24"/>
          <w:szCs w:val="24"/>
        </w:rPr>
        <w:t xml:space="preserve">. </w:t>
      </w:r>
    </w:p>
    <w:p w14:paraId="766F266F" w14:textId="77777777" w:rsidR="00823E0B" w:rsidRPr="0093117C" w:rsidRDefault="004672CE" w:rsidP="004672CE">
      <w:pPr>
        <w:jc w:val="both"/>
        <w:rPr>
          <w:sz w:val="24"/>
          <w:szCs w:val="24"/>
        </w:rPr>
      </w:pPr>
      <w:r w:rsidRPr="0093117C">
        <w:rPr>
          <w:sz w:val="24"/>
          <w:szCs w:val="24"/>
        </w:rPr>
        <w:t xml:space="preserve">Informa que </w:t>
      </w:r>
      <w:r w:rsidR="00FB7214" w:rsidRPr="0093117C">
        <w:rPr>
          <w:sz w:val="24"/>
          <w:szCs w:val="24"/>
        </w:rPr>
        <w:t xml:space="preserve">a Coordenação ocupa o papel de coordenação do COASSED, </w:t>
      </w:r>
      <w:r w:rsidR="00755F2A" w:rsidRPr="0093117C">
        <w:rPr>
          <w:sz w:val="24"/>
          <w:szCs w:val="24"/>
        </w:rPr>
        <w:t>com</w:t>
      </w:r>
      <w:r w:rsidR="00FB7214" w:rsidRPr="0093117C">
        <w:rPr>
          <w:sz w:val="24"/>
          <w:szCs w:val="24"/>
        </w:rPr>
        <w:t xml:space="preserve"> uma </w:t>
      </w:r>
      <w:r w:rsidRPr="0093117C">
        <w:rPr>
          <w:sz w:val="24"/>
          <w:szCs w:val="24"/>
        </w:rPr>
        <w:t xml:space="preserve">substituição pela extinção da Secretaria Municipal de </w:t>
      </w:r>
      <w:r w:rsidR="00FB7214" w:rsidRPr="0093117C">
        <w:rPr>
          <w:sz w:val="24"/>
          <w:szCs w:val="24"/>
        </w:rPr>
        <w:t>Políticas</w:t>
      </w:r>
      <w:r w:rsidRPr="0093117C">
        <w:rPr>
          <w:sz w:val="24"/>
          <w:szCs w:val="24"/>
        </w:rPr>
        <w:t xml:space="preserve"> par</w:t>
      </w:r>
      <w:r w:rsidR="00FB7214" w:rsidRPr="0093117C">
        <w:rPr>
          <w:sz w:val="24"/>
          <w:szCs w:val="24"/>
        </w:rPr>
        <w:t>a</w:t>
      </w:r>
      <w:r w:rsidRPr="0093117C">
        <w:rPr>
          <w:sz w:val="24"/>
          <w:szCs w:val="24"/>
        </w:rPr>
        <w:t xml:space="preserve"> Mulheres, mas não necessariamente </w:t>
      </w:r>
      <w:r w:rsidR="00FA3E0B" w:rsidRPr="0093117C">
        <w:rPr>
          <w:sz w:val="24"/>
          <w:szCs w:val="24"/>
        </w:rPr>
        <w:t xml:space="preserve">ocupamos a cadeira de </w:t>
      </w:r>
      <w:r w:rsidRPr="0093117C">
        <w:rPr>
          <w:sz w:val="24"/>
          <w:szCs w:val="24"/>
        </w:rPr>
        <w:t xml:space="preserve">Direitos Humanos. Coloca que pensando internamente, foi feita uma discussão pensando em quem  faria sentido </w:t>
      </w:r>
      <w:r w:rsidR="00FA3E0B" w:rsidRPr="0093117C">
        <w:rPr>
          <w:sz w:val="24"/>
          <w:szCs w:val="24"/>
        </w:rPr>
        <w:t xml:space="preserve">em Direitos Humanos para </w:t>
      </w:r>
      <w:r w:rsidRPr="0093117C">
        <w:rPr>
          <w:sz w:val="24"/>
          <w:szCs w:val="24"/>
        </w:rPr>
        <w:t xml:space="preserve">compor o COASSED e </w:t>
      </w:r>
      <w:r w:rsidR="00F66B54" w:rsidRPr="0093117C">
        <w:rPr>
          <w:sz w:val="24"/>
          <w:szCs w:val="24"/>
        </w:rPr>
        <w:t xml:space="preserve">a Coordenação de Mulheres </w:t>
      </w:r>
      <w:r w:rsidR="00755F2A" w:rsidRPr="0093117C">
        <w:rPr>
          <w:sz w:val="24"/>
          <w:szCs w:val="24"/>
        </w:rPr>
        <w:t xml:space="preserve">fez o convite </w:t>
      </w:r>
      <w:r w:rsidRPr="0093117C">
        <w:rPr>
          <w:sz w:val="24"/>
          <w:szCs w:val="24"/>
        </w:rPr>
        <w:t xml:space="preserve">aceitaram, a Coordenação de Promoção da Igualdade Racial, que acredita ser um tema que transversaliza muito com a pauta do Comitê. E a Coordenação   de </w:t>
      </w:r>
      <w:r w:rsidR="00F66B54" w:rsidRPr="0093117C">
        <w:rPr>
          <w:sz w:val="24"/>
          <w:szCs w:val="24"/>
        </w:rPr>
        <w:t>Políticas</w:t>
      </w:r>
      <w:r w:rsidRPr="0093117C">
        <w:rPr>
          <w:sz w:val="24"/>
          <w:szCs w:val="24"/>
        </w:rPr>
        <w:t xml:space="preserve"> de Igualdade da </w:t>
      </w:r>
      <w:r w:rsidR="00755F2A" w:rsidRPr="0093117C">
        <w:rPr>
          <w:sz w:val="24"/>
          <w:szCs w:val="24"/>
        </w:rPr>
        <w:t>P</w:t>
      </w:r>
      <w:r w:rsidRPr="0093117C">
        <w:rPr>
          <w:sz w:val="24"/>
          <w:szCs w:val="24"/>
        </w:rPr>
        <w:t xml:space="preserve">opulação LBTQIA+. A titularidade </w:t>
      </w:r>
      <w:r w:rsidR="00F66B54" w:rsidRPr="0093117C">
        <w:rPr>
          <w:sz w:val="24"/>
          <w:szCs w:val="24"/>
        </w:rPr>
        <w:t xml:space="preserve">da cadeira </w:t>
      </w:r>
      <w:r w:rsidRPr="0093117C">
        <w:rPr>
          <w:sz w:val="24"/>
          <w:szCs w:val="24"/>
        </w:rPr>
        <w:t xml:space="preserve">está com a Secretária executiva de </w:t>
      </w:r>
      <w:r w:rsidR="00F66B54" w:rsidRPr="0093117C">
        <w:rPr>
          <w:sz w:val="24"/>
          <w:szCs w:val="24"/>
        </w:rPr>
        <w:t>I</w:t>
      </w:r>
      <w:r w:rsidRPr="0093117C">
        <w:rPr>
          <w:sz w:val="24"/>
          <w:szCs w:val="24"/>
        </w:rPr>
        <w:t xml:space="preserve">gualdade </w:t>
      </w:r>
      <w:r w:rsidR="00F66B54" w:rsidRPr="0093117C">
        <w:rPr>
          <w:sz w:val="24"/>
          <w:szCs w:val="24"/>
        </w:rPr>
        <w:t>R</w:t>
      </w:r>
      <w:r w:rsidRPr="0093117C">
        <w:rPr>
          <w:sz w:val="24"/>
          <w:szCs w:val="24"/>
        </w:rPr>
        <w:t>acial</w:t>
      </w:r>
      <w:r w:rsidR="00F66B54" w:rsidRPr="0093117C">
        <w:rPr>
          <w:sz w:val="24"/>
          <w:szCs w:val="24"/>
        </w:rPr>
        <w:t>, professora</w:t>
      </w:r>
      <w:r w:rsidRPr="0093117C">
        <w:rPr>
          <w:sz w:val="24"/>
          <w:szCs w:val="24"/>
        </w:rPr>
        <w:t xml:space="preserve"> Elisa Lucas e a cadeira  de suplência com a coordenação  de </w:t>
      </w:r>
      <w:r w:rsidR="00F66B54" w:rsidRPr="0093117C">
        <w:rPr>
          <w:sz w:val="24"/>
          <w:szCs w:val="24"/>
        </w:rPr>
        <w:t>P</w:t>
      </w:r>
      <w:r w:rsidRPr="0093117C">
        <w:rPr>
          <w:sz w:val="24"/>
          <w:szCs w:val="24"/>
        </w:rPr>
        <w:t xml:space="preserve">romoção de </w:t>
      </w:r>
      <w:r w:rsidR="00F66B54" w:rsidRPr="0093117C">
        <w:rPr>
          <w:sz w:val="24"/>
          <w:szCs w:val="24"/>
        </w:rPr>
        <w:t>P</w:t>
      </w:r>
      <w:r w:rsidRPr="0093117C">
        <w:rPr>
          <w:sz w:val="24"/>
          <w:szCs w:val="24"/>
        </w:rPr>
        <w:t>olíticas para a população LGBTQIA+, com a representação a servidora Fernanda. Coloca que estas coordenações contribuirão com pautas relevantes para o</w:t>
      </w:r>
      <w:r w:rsidR="00635398" w:rsidRPr="0093117C">
        <w:rPr>
          <w:sz w:val="24"/>
          <w:szCs w:val="24"/>
        </w:rPr>
        <w:t xml:space="preserve"> debate e que </w:t>
      </w:r>
      <w:r w:rsidR="00F66B54" w:rsidRPr="0093117C">
        <w:rPr>
          <w:sz w:val="24"/>
          <w:szCs w:val="24"/>
        </w:rPr>
        <w:t xml:space="preserve">será efetuada a publicação no </w:t>
      </w:r>
      <w:r w:rsidR="00635398" w:rsidRPr="0093117C">
        <w:rPr>
          <w:sz w:val="24"/>
          <w:szCs w:val="24"/>
        </w:rPr>
        <w:t>Diário</w:t>
      </w:r>
      <w:r w:rsidR="00F66B54" w:rsidRPr="0093117C">
        <w:rPr>
          <w:sz w:val="24"/>
          <w:szCs w:val="24"/>
        </w:rPr>
        <w:t xml:space="preserve"> Oficial </w:t>
      </w:r>
      <w:r w:rsidR="00635398" w:rsidRPr="0093117C">
        <w:rPr>
          <w:sz w:val="24"/>
          <w:szCs w:val="24"/>
        </w:rPr>
        <w:t xml:space="preserve">para que na próxima reunião estejam presentes. </w:t>
      </w:r>
      <w:r w:rsidRPr="0093117C">
        <w:rPr>
          <w:sz w:val="24"/>
          <w:szCs w:val="24"/>
        </w:rPr>
        <w:t xml:space="preserve"> </w:t>
      </w:r>
      <w:r w:rsidR="00635398" w:rsidRPr="0093117C">
        <w:rPr>
          <w:sz w:val="24"/>
          <w:szCs w:val="24"/>
        </w:rPr>
        <w:t xml:space="preserve">Dr. </w:t>
      </w:r>
      <w:r w:rsidRPr="0093117C">
        <w:rPr>
          <w:sz w:val="24"/>
          <w:szCs w:val="24"/>
        </w:rPr>
        <w:t xml:space="preserve">Wagner </w:t>
      </w:r>
      <w:r w:rsidR="00635398" w:rsidRPr="0093117C">
        <w:rPr>
          <w:sz w:val="24"/>
          <w:szCs w:val="24"/>
        </w:rPr>
        <w:t xml:space="preserve">coloca uma dúvida, pois da forma como foi explicado, a </w:t>
      </w:r>
      <w:r w:rsidRPr="0093117C">
        <w:rPr>
          <w:sz w:val="24"/>
          <w:szCs w:val="24"/>
        </w:rPr>
        <w:t>titularidade ser</w:t>
      </w:r>
      <w:r w:rsidR="00635398" w:rsidRPr="0093117C">
        <w:rPr>
          <w:sz w:val="24"/>
          <w:szCs w:val="24"/>
        </w:rPr>
        <w:t>á</w:t>
      </w:r>
      <w:r w:rsidRPr="0093117C">
        <w:rPr>
          <w:sz w:val="24"/>
          <w:szCs w:val="24"/>
        </w:rPr>
        <w:t xml:space="preserve"> da </w:t>
      </w:r>
      <w:r w:rsidR="00755F2A" w:rsidRPr="0093117C">
        <w:rPr>
          <w:sz w:val="24"/>
          <w:szCs w:val="24"/>
        </w:rPr>
        <w:t>S</w:t>
      </w:r>
      <w:r w:rsidRPr="0093117C">
        <w:rPr>
          <w:sz w:val="24"/>
          <w:szCs w:val="24"/>
        </w:rPr>
        <w:t xml:space="preserve">ecretária executiva de </w:t>
      </w:r>
      <w:r w:rsidR="00755F2A" w:rsidRPr="0093117C">
        <w:rPr>
          <w:sz w:val="24"/>
          <w:szCs w:val="24"/>
        </w:rPr>
        <w:t>P</w:t>
      </w:r>
      <w:r w:rsidRPr="0093117C">
        <w:rPr>
          <w:sz w:val="24"/>
          <w:szCs w:val="24"/>
        </w:rPr>
        <w:t xml:space="preserve">romoção da  </w:t>
      </w:r>
      <w:r w:rsidR="00755F2A" w:rsidRPr="0093117C">
        <w:rPr>
          <w:sz w:val="24"/>
          <w:szCs w:val="24"/>
        </w:rPr>
        <w:t>I</w:t>
      </w:r>
      <w:r w:rsidRPr="0093117C">
        <w:rPr>
          <w:sz w:val="24"/>
          <w:szCs w:val="24"/>
        </w:rPr>
        <w:t xml:space="preserve">gualdade </w:t>
      </w:r>
      <w:r w:rsidR="00755F2A" w:rsidRPr="0093117C">
        <w:rPr>
          <w:sz w:val="24"/>
          <w:szCs w:val="24"/>
        </w:rPr>
        <w:t>R</w:t>
      </w:r>
      <w:r w:rsidRPr="0093117C">
        <w:rPr>
          <w:sz w:val="24"/>
          <w:szCs w:val="24"/>
        </w:rPr>
        <w:t xml:space="preserve">acial e a suplência da Coordenação LGBTQIA+. Ana Cristina confirma. Dr. Wagner coloca que segundo o regimento, a </w:t>
      </w:r>
      <w:r w:rsidR="00755F2A" w:rsidRPr="0093117C">
        <w:rPr>
          <w:sz w:val="24"/>
          <w:szCs w:val="24"/>
        </w:rPr>
        <w:t>C</w:t>
      </w:r>
      <w:r w:rsidRPr="0093117C">
        <w:rPr>
          <w:sz w:val="24"/>
          <w:szCs w:val="24"/>
        </w:rPr>
        <w:t xml:space="preserve">oordenação de Políticas para Mulheres tem que fazer parte do Comitê enquanto membro votante, entende que a Coordenação já entra no bojo da Comissão de Direitos Humanos, sendo que o art. 4º do regimento interno dispõe que o Comitê é coordenado pela </w:t>
      </w:r>
      <w:r w:rsidR="00635398" w:rsidRPr="0093117C">
        <w:rPr>
          <w:sz w:val="24"/>
          <w:szCs w:val="24"/>
        </w:rPr>
        <w:t xml:space="preserve">representante titular da </w:t>
      </w:r>
      <w:r w:rsidRPr="0093117C">
        <w:rPr>
          <w:sz w:val="24"/>
          <w:szCs w:val="24"/>
        </w:rPr>
        <w:t xml:space="preserve">Coordenação de </w:t>
      </w:r>
      <w:r w:rsidR="00635398" w:rsidRPr="0093117C">
        <w:rPr>
          <w:sz w:val="24"/>
          <w:szCs w:val="24"/>
        </w:rPr>
        <w:t xml:space="preserve">Políticas pra </w:t>
      </w:r>
      <w:r w:rsidRPr="0093117C">
        <w:rPr>
          <w:sz w:val="24"/>
          <w:szCs w:val="24"/>
        </w:rPr>
        <w:t xml:space="preserve">Mulheres e como ela é presidida e ao mesmo tempo tem poder de voto </w:t>
      </w:r>
      <w:r w:rsidR="00635398" w:rsidRPr="0093117C">
        <w:rPr>
          <w:sz w:val="24"/>
          <w:szCs w:val="24"/>
        </w:rPr>
        <w:t xml:space="preserve">junto ao COASSED, a titularidade tem que estar com a Coordenação de Políticas para Mulheres e a suplência fica a cargo da Secretaria. </w:t>
      </w:r>
      <w:r w:rsidR="004121DA" w:rsidRPr="0093117C">
        <w:rPr>
          <w:sz w:val="24"/>
          <w:szCs w:val="24"/>
        </w:rPr>
        <w:t>No</w:t>
      </w:r>
      <w:r w:rsidR="00755F2A" w:rsidRPr="0093117C">
        <w:rPr>
          <w:sz w:val="24"/>
          <w:szCs w:val="24"/>
        </w:rPr>
        <w:t xml:space="preserve"> </w:t>
      </w:r>
      <w:r w:rsidR="004121DA" w:rsidRPr="0093117C">
        <w:rPr>
          <w:sz w:val="24"/>
          <w:szCs w:val="24"/>
        </w:rPr>
        <w:t xml:space="preserve">seu entendimento não tem como duas secretarias executivas estarem como titular, uma tem que estar como suplente. </w:t>
      </w:r>
      <w:r w:rsidR="00823E0B" w:rsidRPr="0093117C">
        <w:rPr>
          <w:sz w:val="24"/>
          <w:szCs w:val="24"/>
        </w:rPr>
        <w:t>Pelo regimento interno a titularidade é da Secretaria executiva de Políticas para Mulheres e a suplência fica a cargo da Secretaria de Direitos Humanos .</w:t>
      </w:r>
    </w:p>
    <w:p w14:paraId="21227579" w14:textId="77777777" w:rsidR="0016390D" w:rsidRPr="0093117C" w:rsidRDefault="00823E0B" w:rsidP="0016390D">
      <w:pPr>
        <w:jc w:val="both"/>
        <w:rPr>
          <w:sz w:val="24"/>
          <w:szCs w:val="24"/>
        </w:rPr>
      </w:pPr>
      <w:r w:rsidRPr="0093117C">
        <w:rPr>
          <w:sz w:val="24"/>
          <w:szCs w:val="24"/>
        </w:rPr>
        <w:lastRenderedPageBreak/>
        <w:t xml:space="preserve">Ana Cristina informa que não há este entendimento </w:t>
      </w:r>
      <w:r w:rsidR="009C1218" w:rsidRPr="0093117C">
        <w:rPr>
          <w:sz w:val="24"/>
          <w:szCs w:val="24"/>
        </w:rPr>
        <w:t xml:space="preserve"> e </w:t>
      </w:r>
      <w:r w:rsidRPr="0093117C">
        <w:rPr>
          <w:sz w:val="24"/>
          <w:szCs w:val="24"/>
        </w:rPr>
        <w:t xml:space="preserve">a base foi o art. 2º do Comitê que dispõe sobre a composição do Comitê:  que é composto pela Secretaria de Governo, Direitos Humanos, Gestão, Procuradoria Geral do Município, Desenvolvimento Econômico do Trabalho, Assistência e Desenvolvimento Social e Controladoria Geral do Município, estes são os organismos que compõem o </w:t>
      </w:r>
      <w:r w:rsidR="0084078D" w:rsidRPr="0093117C">
        <w:rPr>
          <w:sz w:val="24"/>
          <w:szCs w:val="24"/>
        </w:rPr>
        <w:t>Comitê</w:t>
      </w:r>
      <w:r w:rsidRPr="0093117C">
        <w:rPr>
          <w:sz w:val="24"/>
          <w:szCs w:val="24"/>
        </w:rPr>
        <w:t xml:space="preserve">. Há uma seção dentro do regimento </w:t>
      </w:r>
      <w:r w:rsidR="0084078D" w:rsidRPr="0093117C">
        <w:rPr>
          <w:sz w:val="24"/>
          <w:szCs w:val="24"/>
        </w:rPr>
        <w:t xml:space="preserve">que </w:t>
      </w:r>
      <w:r w:rsidR="008B4B7E" w:rsidRPr="0093117C">
        <w:rPr>
          <w:sz w:val="24"/>
          <w:szCs w:val="24"/>
        </w:rPr>
        <w:t xml:space="preserve">dispõe sobre o </w:t>
      </w:r>
      <w:r w:rsidR="0084078D" w:rsidRPr="0093117C">
        <w:rPr>
          <w:sz w:val="24"/>
          <w:szCs w:val="24"/>
        </w:rPr>
        <w:t>coordenador que é muito específico em dizer que o Comitê é coordenado pel</w:t>
      </w:r>
      <w:r w:rsidR="008B4B7E" w:rsidRPr="0093117C">
        <w:rPr>
          <w:sz w:val="24"/>
          <w:szCs w:val="24"/>
        </w:rPr>
        <w:t>a</w:t>
      </w:r>
      <w:r w:rsidR="0084078D" w:rsidRPr="0093117C">
        <w:rPr>
          <w:sz w:val="24"/>
          <w:szCs w:val="24"/>
        </w:rPr>
        <w:t xml:space="preserve"> representante titular</w:t>
      </w:r>
      <w:r w:rsidRPr="0093117C">
        <w:rPr>
          <w:sz w:val="24"/>
          <w:szCs w:val="24"/>
        </w:rPr>
        <w:t xml:space="preserve"> </w:t>
      </w:r>
      <w:r w:rsidR="0084078D" w:rsidRPr="0093117C">
        <w:rPr>
          <w:sz w:val="24"/>
          <w:szCs w:val="24"/>
        </w:rPr>
        <w:t>da Coordenação de Políticas para Mulheres que no caso é a m</w:t>
      </w:r>
      <w:r w:rsidR="008B4B7E" w:rsidRPr="0093117C">
        <w:rPr>
          <w:sz w:val="24"/>
          <w:szCs w:val="24"/>
        </w:rPr>
        <w:t>esma</w:t>
      </w:r>
      <w:r w:rsidR="0084078D" w:rsidRPr="0093117C">
        <w:rPr>
          <w:sz w:val="24"/>
          <w:szCs w:val="24"/>
        </w:rPr>
        <w:t xml:space="preserve">. A Coordenação de Politicas para Mulheres não tem uma Secretaria Executiva e  entende que esta é uma outra figura que não é a composição  do comitê e sim uma figura que preside reuniões, convoca reuniões extraordinárias, dá ciência aos membros sobre as reuniões, tem poder de voto como membro do Comitê, tem voz, mas não é a cadeira de Direitos Humanos, esta apartada da cadeira de Direitos Humanos porque vem da herança da Secretaria  de Mulheres, este é o nosso entendimento, porque até então quando fazemos as discussões de quórum começamos a pensar nesta questão, </w:t>
      </w:r>
      <w:r w:rsidR="008B4B7E" w:rsidRPr="0093117C">
        <w:rPr>
          <w:sz w:val="24"/>
          <w:szCs w:val="24"/>
        </w:rPr>
        <w:t xml:space="preserve">e </w:t>
      </w:r>
      <w:r w:rsidR="0084078D" w:rsidRPr="0093117C">
        <w:rPr>
          <w:sz w:val="24"/>
          <w:szCs w:val="24"/>
        </w:rPr>
        <w:t>até então tínhamos o mesmo entendimento que Dr. Wagner que a Coordenação de Mulheres representava Direitos Humanos</w:t>
      </w:r>
      <w:r w:rsidR="00990E76" w:rsidRPr="0093117C">
        <w:rPr>
          <w:sz w:val="24"/>
          <w:szCs w:val="24"/>
        </w:rPr>
        <w:t>, eu como titular por ser a representante da Coordenação e mais uma pessoa porque essa pessoa seria a suplente. Mas quando olhamos melhor esta composição e como ela se dá, vemos que o COASSED é mais complexo do que os outros Comitês de acordo com a legislação, regimento</w:t>
      </w:r>
      <w:r w:rsidR="008B4B7E" w:rsidRPr="0093117C">
        <w:rPr>
          <w:sz w:val="24"/>
          <w:szCs w:val="24"/>
        </w:rPr>
        <w:t>, etc</w:t>
      </w:r>
      <w:r w:rsidR="00990E76" w:rsidRPr="0093117C">
        <w:rPr>
          <w:sz w:val="24"/>
          <w:szCs w:val="24"/>
        </w:rPr>
        <w:t>, este foi o nosso</w:t>
      </w:r>
      <w:r w:rsidR="00C12214" w:rsidRPr="0093117C">
        <w:rPr>
          <w:sz w:val="24"/>
          <w:szCs w:val="24"/>
        </w:rPr>
        <w:t xml:space="preserve"> </w:t>
      </w:r>
      <w:r w:rsidR="00990E76" w:rsidRPr="0093117C">
        <w:rPr>
          <w:sz w:val="24"/>
          <w:szCs w:val="24"/>
        </w:rPr>
        <w:t>entendimento</w:t>
      </w:r>
      <w:r w:rsidR="00C12214" w:rsidRPr="0093117C">
        <w:rPr>
          <w:sz w:val="24"/>
          <w:szCs w:val="24"/>
        </w:rPr>
        <w:t xml:space="preserve"> e por isso fizemos a indicações das cadeiras da Secretaria de Direitos Humanos</w:t>
      </w:r>
      <w:r w:rsidR="00990E76" w:rsidRPr="0093117C">
        <w:rPr>
          <w:sz w:val="24"/>
          <w:szCs w:val="24"/>
        </w:rPr>
        <w:t xml:space="preserve">. </w:t>
      </w:r>
      <w:r w:rsidR="00C12214" w:rsidRPr="0093117C">
        <w:rPr>
          <w:sz w:val="24"/>
          <w:szCs w:val="24"/>
        </w:rPr>
        <w:t>Dr</w:t>
      </w:r>
      <w:r w:rsidR="00365334" w:rsidRPr="0093117C">
        <w:rPr>
          <w:sz w:val="24"/>
          <w:szCs w:val="24"/>
        </w:rPr>
        <w:t>.</w:t>
      </w:r>
      <w:r w:rsidR="00C12214" w:rsidRPr="0093117C">
        <w:rPr>
          <w:sz w:val="24"/>
          <w:szCs w:val="24"/>
        </w:rPr>
        <w:t xml:space="preserve"> Wagner coloca e solicita que conste em ATA sua discordância, porque a partir do momento que houve o redesenho da pasta da Secretaria de Direitos Humanos que deixou de existir a Secretaria de Mulheres e agora é uma Coordenadoria, ela está dentro do bojo da Secretaria de Direitos Humanos, então automaticamente a coordenadora como membro da Secretaria de Direitos Humanos  está representando</w:t>
      </w:r>
      <w:r w:rsidR="00785FBC" w:rsidRPr="0093117C">
        <w:rPr>
          <w:sz w:val="24"/>
          <w:szCs w:val="24"/>
        </w:rPr>
        <w:t xml:space="preserve"> a Secretaria Municipal de Direitos Humanos e colocar uma outra pessoa, com titularidade e suplência, terem a </w:t>
      </w:r>
      <w:r w:rsidR="008B4B7E" w:rsidRPr="0093117C">
        <w:rPr>
          <w:sz w:val="24"/>
          <w:szCs w:val="24"/>
        </w:rPr>
        <w:t>C</w:t>
      </w:r>
      <w:r w:rsidR="00785FBC" w:rsidRPr="0093117C">
        <w:rPr>
          <w:sz w:val="24"/>
          <w:szCs w:val="24"/>
        </w:rPr>
        <w:t xml:space="preserve">oordenação </w:t>
      </w:r>
      <w:r w:rsidR="008B4B7E" w:rsidRPr="0093117C">
        <w:rPr>
          <w:sz w:val="24"/>
          <w:szCs w:val="24"/>
        </w:rPr>
        <w:t>de</w:t>
      </w:r>
      <w:r w:rsidR="00785FBC" w:rsidRPr="0093117C">
        <w:rPr>
          <w:sz w:val="24"/>
          <w:szCs w:val="24"/>
        </w:rPr>
        <w:t xml:space="preserve"> </w:t>
      </w:r>
      <w:r w:rsidR="008B4B7E" w:rsidRPr="0093117C">
        <w:rPr>
          <w:sz w:val="24"/>
          <w:szCs w:val="24"/>
        </w:rPr>
        <w:t>P</w:t>
      </w:r>
      <w:r w:rsidR="00785FBC" w:rsidRPr="0093117C">
        <w:rPr>
          <w:sz w:val="24"/>
          <w:szCs w:val="24"/>
        </w:rPr>
        <w:t xml:space="preserve">olítica para </w:t>
      </w:r>
      <w:r w:rsidR="008B4B7E" w:rsidRPr="0093117C">
        <w:rPr>
          <w:sz w:val="24"/>
          <w:szCs w:val="24"/>
        </w:rPr>
        <w:t>M</w:t>
      </w:r>
      <w:r w:rsidR="00785FBC" w:rsidRPr="0093117C">
        <w:rPr>
          <w:sz w:val="24"/>
          <w:szCs w:val="24"/>
        </w:rPr>
        <w:t>ulheres com direito a voto, a Secretaria de Direitos Humanos  tem</w:t>
      </w:r>
      <w:r w:rsidR="00F516F7" w:rsidRPr="0093117C">
        <w:rPr>
          <w:sz w:val="24"/>
          <w:szCs w:val="24"/>
        </w:rPr>
        <w:t xml:space="preserve"> a Coordenação de Mulheres presidindo e tendo direito a voto, a Secretaria de Direitos Humanos tem dois votos dentro do Comitê e isso é totalmente contra o próprio desenho  </w:t>
      </w:r>
      <w:r w:rsidR="00F66142" w:rsidRPr="0093117C">
        <w:rPr>
          <w:sz w:val="24"/>
          <w:szCs w:val="24"/>
        </w:rPr>
        <w:t xml:space="preserve">do COASSED, porque o COASSED coloca que é composto por dois representantes de cada Pasta e aqui a Secretaria de Direitos Humanos é uma Pasta e a Coordenação de Mulheres é uma unidade dentro desta Pasta com direito a voto. Então na sua opinião a presidência sendo exercida pela Coordenadora de Políticas para Mulheres, automaticamente a presidência do COASSED é da Secretaria Municipal de Direitos Humanos e Cidadania. </w:t>
      </w:r>
      <w:r w:rsidR="0016390D" w:rsidRPr="0093117C">
        <w:rPr>
          <w:sz w:val="24"/>
          <w:szCs w:val="24"/>
        </w:rPr>
        <w:t xml:space="preserve">Considera que </w:t>
      </w:r>
      <w:r w:rsidR="008B4B7E" w:rsidRPr="0093117C">
        <w:rPr>
          <w:sz w:val="24"/>
          <w:szCs w:val="24"/>
        </w:rPr>
        <w:t xml:space="preserve">não </w:t>
      </w:r>
      <w:r w:rsidR="0016390D" w:rsidRPr="0093117C">
        <w:rPr>
          <w:sz w:val="24"/>
          <w:szCs w:val="24"/>
        </w:rPr>
        <w:t>tem como o COASSED ter a presidência com direito a voto, fazendo parte de Direitos Humanos e ter uma nomeação titular e suplente da mesma Pasta. A Secretaria vai ter dois votos no COSSED?</w:t>
      </w:r>
    </w:p>
    <w:p w14:paraId="42017441" w14:textId="77777777" w:rsidR="00BF053D" w:rsidRPr="0093117C" w:rsidRDefault="0016390D" w:rsidP="00823E0B">
      <w:pPr>
        <w:jc w:val="both"/>
        <w:rPr>
          <w:rFonts w:eastAsia="Times New Roman" w:cstheme="minorHAnsi"/>
          <w:color w:val="323130"/>
          <w:sz w:val="24"/>
          <w:szCs w:val="24"/>
          <w:lang w:eastAsia="pt-BR"/>
        </w:rPr>
      </w:pPr>
      <w:r w:rsidRPr="0093117C">
        <w:rPr>
          <w:rFonts w:eastAsia="Times New Roman" w:cstheme="minorHAnsi"/>
          <w:color w:val="323130"/>
          <w:sz w:val="24"/>
          <w:szCs w:val="24"/>
          <w:lang w:eastAsia="pt-BR"/>
        </w:rPr>
        <w:t>Ana Cristina informa que o Regimento vai dizer que o voto da coordenação enquanto coordenadora é um voto de desempate e um voto de qualidade. Dr Wagner coloca que o problema é que são sete pastas e a presidência não teria nem o voto de minerva, são sete membros, seria desnecessário. Ana Carolina coloca que o quórum</w:t>
      </w:r>
      <w:r w:rsidR="00584B40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pode ser par</w:t>
      </w:r>
      <w:r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. </w:t>
      </w:r>
      <w:r w:rsidR="00584B40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Dr. Wagner coloca que a Secretaria Municipal de Direitos Humanos e Cidadania terão </w:t>
      </w:r>
      <w:r w:rsidR="00584B40" w:rsidRPr="0093117C">
        <w:rPr>
          <w:rFonts w:eastAsia="Times New Roman" w:cstheme="minorHAnsi"/>
          <w:color w:val="323130"/>
          <w:sz w:val="24"/>
          <w:szCs w:val="24"/>
          <w:lang w:eastAsia="pt-BR"/>
        </w:rPr>
        <w:lastRenderedPageBreak/>
        <w:t xml:space="preserve">dois votos dentro do COASSED o que vai contra o próprio regimento, solicita que conste em ATA e irá fazer uma conversa com o Controlador Geral, para que caso esteja errado, sem problema algum, mas acredita que a partir do momento em que a coordenadoria </w:t>
      </w:r>
      <w:r w:rsidR="00D72524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vai para o </w:t>
      </w:r>
      <w:r w:rsidR="00365334" w:rsidRPr="0093117C">
        <w:rPr>
          <w:rFonts w:eastAsia="Times New Roman" w:cstheme="minorHAnsi"/>
          <w:color w:val="323130"/>
          <w:sz w:val="24"/>
          <w:szCs w:val="24"/>
          <w:lang w:eastAsia="pt-BR"/>
        </w:rPr>
        <w:t>guarda-chuva</w:t>
      </w:r>
      <w:r w:rsidR="00D72524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da Secretaria de Direitos </w:t>
      </w:r>
      <w:r w:rsidR="00365334" w:rsidRPr="0093117C">
        <w:rPr>
          <w:rFonts w:eastAsia="Times New Roman" w:cstheme="minorHAnsi"/>
          <w:color w:val="323130"/>
          <w:sz w:val="24"/>
          <w:szCs w:val="24"/>
          <w:lang w:eastAsia="pt-BR"/>
        </w:rPr>
        <w:t>Humanos</w:t>
      </w:r>
      <w:r w:rsidR="00D72524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e o </w:t>
      </w:r>
      <w:r w:rsidR="00365334" w:rsidRPr="0093117C">
        <w:rPr>
          <w:rFonts w:eastAsia="Times New Roman" w:cstheme="minorHAnsi"/>
          <w:color w:val="323130"/>
          <w:sz w:val="24"/>
          <w:szCs w:val="24"/>
          <w:lang w:eastAsia="pt-BR"/>
        </w:rPr>
        <w:t>regimento</w:t>
      </w:r>
      <w:r w:rsidR="00D72524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365334" w:rsidRPr="0093117C">
        <w:rPr>
          <w:rFonts w:eastAsia="Times New Roman" w:cstheme="minorHAnsi"/>
          <w:color w:val="323130"/>
          <w:sz w:val="24"/>
          <w:szCs w:val="24"/>
          <w:lang w:eastAsia="pt-BR"/>
        </w:rPr>
        <w:t>f</w:t>
      </w:r>
      <w:r w:rsidR="00D72524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ala que</w:t>
      </w:r>
      <w:r w:rsidR="00365334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ela tem direito a voto, ela faz parte da Secretaria. Coloca que ou se muda a partir de agora a partir do Decreto para que não ficar esta ambivalência que acaba respingando no próprio regimento, até porque o Decreto </w:t>
      </w:r>
      <w:r w:rsidR="00E53B65" w:rsidRPr="0093117C">
        <w:rPr>
          <w:rFonts w:eastAsia="Times New Roman" w:cstheme="minorHAnsi"/>
          <w:color w:val="323130"/>
          <w:sz w:val="24"/>
          <w:szCs w:val="24"/>
          <w:lang w:eastAsia="pt-BR"/>
        </w:rPr>
        <w:t>está</w:t>
      </w:r>
      <w:r w:rsidR="00365334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desatualizado porque tem duas Secretarias que não existem mais, ou  a Secretaria de Direitos Humanos tem direito a dois representantes, como a coordenação de  mulheres está no guarda-chuva da Secretaria de Direitos Humanos, automaticamente aqui ela ocupa a presidência e as outras seis pastas votam o voto de minerva, a Secretaria de Direitos Humanos e através da representante da Coordenação de Politicas para Mulheres, porque senão a representante tem direito a dois votos, a titular de Direitos Humanos vota e a presidente do COASSED que também faz parte de Direitos Humanos vai ter o voto de minerva? Qual o sentido, sendo que as duas Pastas tendo o direito a voto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,</w:t>
      </w:r>
      <w:r w:rsidR="00365334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sendo que as outras só tem um e ainda o voto de minerva. Coloca que as secretarias tem que ser colocadas em paridade, cada uma com as titularidades e as devidas suplências  e da forma como está sendo desenhada são dois votos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e isso não existe. Reitera a solicitação para que conste em ATA</w:t>
      </w:r>
      <w:r w:rsidR="00365334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. 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Ana Carolina coloca que faz sentido ter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oordenação de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P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olíticas para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M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ulheres como presidente e com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 voto de minerva, solicita que conste em ATA que a Secretaria de Gestão concorda e não vê prejuízo para a política ou para o Comitê ter a Secretaria como uma cadeira e a coordenação como voto de minerva, não vê prejuízo, ao contrário vê como ganho para a politica e para o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omitê. Dr. Wagner coloca que respeita a colocação, mas presume que todas as secretárias tem a mesma paridade. Ana Carolina coloca que entende que as secretarias continuarão tendo, coloca que qualquer Comitê que tenha na presidência o voto de minerva e ela ser a responsável pela política, reitera não considerar prejuízo por ser voto de minerva e considerando sempre a politica  </w:t>
      </w:r>
      <w:r w:rsidR="002678EA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como COASSED, não considera que haverá um ganho com dois votos, ao contrário terá o voto de minerva</w:t>
      </w:r>
      <w:r w:rsidR="00767C25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, as duas pastas precisam participar. Coloca que a ideia não é abrir para discussão </w:t>
      </w:r>
      <w:r w:rsidR="00DD55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BC466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ou ficar contradizendo, e sim constar em ATA que concorda desta forma. Dr. Wagner coloca que concorda plenamente com Ana Carolina que a Coordenadoria de Políticas para Mulheres tem que ter o voto de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m</w:t>
      </w:r>
      <w:r w:rsidR="00BC466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inerva, mas ela representando a Secretaria de Direitos Humanos e já que ela está sob o guarda chuva da Secretaria de Direitos Humanos, senão ficam duas Secretarias com dois votos dentro do COASSED e as demais com uma, fato que sai da paridade institucional. Reitera que concorda plenamente com a colocação feita, que tem que estar na Coordenação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</w:t>
      </w:r>
      <w:r w:rsidR="00BC466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e Políticas para Mulheres, a coordenadora de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P</w:t>
      </w:r>
      <w:r w:rsidR="00BC466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olíticas para Mulheres responde pela Secretaria de Direitos Humanos aqui, afinal de contas ela está sob o guarda-chuva da Secretaria de Direitos Humanos e na sua concepção, ter a coordenadora que também faz parte da Secretaria Municipal de Direitos Humanos com o voto de minerva e ter também a nomeação de titular e suplente dentro da comissão, terá direito a dois votos sendo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que</w:t>
      </w:r>
      <w:r w:rsidR="00BC466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as demais somente um, o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BC466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que aliás é </w:t>
      </w:r>
      <w:r w:rsidR="00B102BA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contraditório</w:t>
      </w:r>
      <w:r w:rsidR="00BC466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B102BA" w:rsidRPr="0093117C">
        <w:rPr>
          <w:rFonts w:eastAsia="Times New Roman" w:cstheme="minorHAnsi"/>
          <w:color w:val="323130"/>
          <w:sz w:val="24"/>
          <w:szCs w:val="24"/>
          <w:lang w:eastAsia="pt-BR"/>
        </w:rPr>
        <w:t>porque</w:t>
      </w:r>
      <w:r w:rsidR="00BC466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 Coordenação esta abaixo  </w:t>
      </w:r>
      <w:r w:rsidR="00B102BA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da Secretaria executiva, as secretárias executivas vão ter direito a voto e a </w:t>
      </w:r>
      <w:r w:rsidR="00B102BA" w:rsidRPr="0093117C">
        <w:rPr>
          <w:rFonts w:eastAsia="Times New Roman" w:cstheme="minorHAnsi"/>
          <w:color w:val="323130"/>
          <w:sz w:val="24"/>
          <w:szCs w:val="24"/>
          <w:lang w:eastAsia="pt-BR"/>
        </w:rPr>
        <w:lastRenderedPageBreak/>
        <w:t>coordenação que está abaixo na hierarquia terá o voto de minerva, não faz sentido. Claudia representante da Secretaria da Saúde, coloca que no seu entendimento de acordo com o exposto pelo Dr. Wagner,  o Decreto está desatualizado, e diverge do regimento proposto. Dr. Wagner coloca que o Decreto do COASSED a Coordenadoria de Políticas para Mulheres era Secretaria e com a mudança de gestão virou coordenadoria dentro da Pasta de Direitos Humanos e o Regimento interno coloca que é composto por sete membros, inclusive Direitos Humanos, sendo que atualmente a Coordenadoria de Políticas para Mulheres está junto a  Secretaria de Direitos Humanos e o entendimento que se colocou aqui é que a Coordenadoria de Políticas para Mulheres vai continuar a presidir sendo que a Secretaria Municipal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B102BA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de Direitos Humanos terá além da coordenação como presidente do COASSED, terá também titular e suplente da Pasta</w:t>
      </w:r>
      <w:r w:rsidR="00F64C5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. Ocorre que o COASSED tem voto de minerva, a presidência</w:t>
      </w:r>
      <w:r w:rsidR="00173D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, no caso aqui se ocorrer empate</w:t>
      </w:r>
      <w:r w:rsidR="00F64C5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B102BA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173D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e não faz sentido porque são sete membros e com todos presentes seriam oito e nesse caso a presidente do COASSED nem iria votar, mas caso eventualmente algum conselheiro falte, a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S</w:t>
      </w:r>
      <w:r w:rsidR="00173D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ecretaria teria dois votos, teria o voto da pessoa  que está representando a Pasta e ao mesmo tempo teria o voto da coordenadora. Então  nesse caso a Paste teria dois votos, teria o voto tanto de quem ocupa a titularidade ou suplência e caso ocorra empate, o voto da coordenadora, há a paridade organizacional, as Pastas tem o mesmo peso, não pode e não deve uma Pasta ter dois votos, em nenhum Conselho você verá isso, no Conselho há a Pasta e a presidência as vezes pré determinada,  só que a presidência pré determinada ali já representa a Pasta a qual ela está representando, seria igual ao COASSED. A presidência é  da Coordenação de Políticas para Mulheres? Sim, só que ali não é um órgão independente, </w:t>
      </w:r>
      <w:r w:rsidR="00097AA7" w:rsidRPr="0093117C">
        <w:rPr>
          <w:rFonts w:eastAsia="Times New Roman" w:cstheme="minorHAnsi"/>
          <w:color w:val="323130"/>
          <w:sz w:val="24"/>
          <w:szCs w:val="24"/>
          <w:lang w:eastAsia="pt-BR"/>
        </w:rPr>
        <w:t>está</w:t>
      </w:r>
      <w:r w:rsidR="00173DD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ali sob a representatividade da Secretaria de Direitos Humanos. Então como colocado por Ana Carolina, a presidência tem que </w:t>
      </w:r>
      <w:r w:rsidR="00097AA7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estar na mão da Coordenação de Políticas para Mulheres, agora a Coordenação de Políticas para Mulheres aqui já representa a Secretaria Municipal de Direitos Humanos e o que se deve fazer é nomear a sua suplência para ter as sete Pastas, a sua titularidade e suplência para que o COASSED, a presidência do COASSED na mão da Coordenação de Políticas para Mulheres tenha o voto de minerva. Entendo que o que não pode é ter a coordenação como presidência do COASSED que já é da Secretaria de Direitos Humanos e também ter uma outra cadeira da Secretaria de Direitos Humanos, pode sim ter dois votos e não existe isso, as Pastas tem paridade, cada Pasta tem direito a um voto, uma Pasta um voto e como foi colocado aqui, cada Pasta pode sim ter </w:t>
      </w:r>
      <w:r w:rsidR="00285508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dois </w:t>
      </w:r>
      <w:r w:rsidR="00097AA7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voto</w:t>
      </w:r>
      <w:r w:rsidR="00285508" w:rsidRPr="0093117C">
        <w:rPr>
          <w:rFonts w:eastAsia="Times New Roman" w:cstheme="minorHAnsi"/>
          <w:color w:val="323130"/>
          <w:sz w:val="24"/>
          <w:szCs w:val="24"/>
          <w:lang w:eastAsia="pt-BR"/>
        </w:rPr>
        <w:t>s</w:t>
      </w:r>
      <w:r w:rsidR="00097AA7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do representante titular ou suplente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</w:t>
      </w:r>
      <w:r w:rsidR="00097AA7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as Secretaria e em caso de empate </w:t>
      </w:r>
      <w:r w:rsidR="00285508" w:rsidRPr="0093117C">
        <w:rPr>
          <w:rFonts w:eastAsia="Times New Roman" w:cstheme="minorHAnsi"/>
          <w:color w:val="323130"/>
          <w:sz w:val="24"/>
          <w:szCs w:val="24"/>
          <w:lang w:eastAsia="pt-BR"/>
        </w:rPr>
        <w:t>o COASSED, não faz sentido, a Pasta não pode ter dois votos</w:t>
      </w:r>
      <w:r w:rsidR="00F50B36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, uma Pasta um voto. </w:t>
      </w:r>
      <w:r w:rsidR="005F45B1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Claudia propõe que conste em ATA  se possível que, até que se atualize o Decreto do COASSED que irá funcionar exercendo como você falou, constando em ATA. Dr. Vagner coloca que, mesmo constando em ATA, mesmo que </w:t>
      </w:r>
      <w:r w:rsidR="00EA7D8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 ATA </w:t>
      </w:r>
      <w:r w:rsidR="005F45B1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seja um ato administrativo, ela não faz parte </w:t>
      </w:r>
      <w:r w:rsidR="00EA7D8D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da</w:t>
      </w:r>
      <w:r w:rsidR="005F45B1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hierarquia de normas</w:t>
      </w:r>
      <w:r w:rsidR="00EA7D8D" w:rsidRPr="0093117C">
        <w:rPr>
          <w:rFonts w:eastAsia="Times New Roman" w:cstheme="minorHAnsi"/>
          <w:color w:val="323130"/>
          <w:sz w:val="24"/>
          <w:szCs w:val="24"/>
          <w:lang w:eastAsia="pt-BR"/>
        </w:rPr>
        <w:t>, tem que estar normatizado, tem que estar no regimento interno, a ATA tem que obedecer o que está no regimento interno</w:t>
      </w:r>
      <w:r w:rsidR="005F45B1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EA7D8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. Claudia diz que temos um nó no momento. Dr. Wagner coloca que acha fácil de desatar, a Secretaria Municipal de Direitos Humanos e a partir da presidente, da Coordenadoria de Políticas para Mulheres, ela ocupa a presidência já representando a </w:t>
      </w:r>
      <w:r w:rsidR="00EA7D8D" w:rsidRPr="0093117C">
        <w:rPr>
          <w:rFonts w:eastAsia="Times New Roman" w:cstheme="minorHAnsi"/>
          <w:color w:val="323130"/>
          <w:sz w:val="24"/>
          <w:szCs w:val="24"/>
          <w:lang w:eastAsia="pt-BR"/>
        </w:rPr>
        <w:lastRenderedPageBreak/>
        <w:t>Secretaria de Direitos Humanos e tendo voto de minerva.</w:t>
      </w:r>
      <w:r w:rsidR="00CC67F3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 Coordenação de Política pra Mulheres representa a Secretaria Municipal de Direitos Humanos e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</w:t>
      </w:r>
      <w:r w:rsidR="00CC67F3" w:rsidRPr="0093117C">
        <w:rPr>
          <w:rFonts w:eastAsia="Times New Roman" w:cstheme="minorHAnsi"/>
          <w:color w:val="323130"/>
          <w:sz w:val="24"/>
          <w:szCs w:val="24"/>
          <w:lang w:eastAsia="pt-BR"/>
        </w:rPr>
        <w:t>idadania, representando, já preside o Comitê e tem o voto de minerva, mantem a paridade organizacional, cada Secretaria com direito a um voto. Não prejudicando em nada a autoridade da Coordenação de Mulheres e muito menos  paridade organizacional, na verdade o nó será mesmo o COAS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S</w:t>
      </w:r>
      <w:r w:rsidR="00CC67F3" w:rsidRPr="0093117C">
        <w:rPr>
          <w:rFonts w:eastAsia="Times New Roman" w:cstheme="minorHAnsi"/>
          <w:color w:val="323130"/>
          <w:sz w:val="24"/>
          <w:szCs w:val="24"/>
          <w:lang w:eastAsia="pt-BR"/>
        </w:rPr>
        <w:t>ED tendo a cadeira da presidente ter uma outra cadeira de Direitos Humanos</w:t>
      </w:r>
      <w:r w:rsidR="00BF053D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como titular e suplente, não faz sentido cada Pasta um voto. Dessa forma se mantém como está aqui no artigo  2º: A Secretaria Municipal de Direitos Humanos e Cidadania já sendo representada pela Coordenação de Política para Mulheres, a partir de sua coordenadora, que já coordena o Comitê tem direito ao voto de minerva, preservando a autonomia da coordenação junto ao Conselho tendo paridade também de uma pasta dentro do COASSED, agora da forma como estão querendo desenhar e dependendo da votação a Pasta ter direito a dois votos, cada Pasta aqui tem que ter direito a um voto, uma Pasta um voto. </w:t>
      </w:r>
    </w:p>
    <w:p w14:paraId="4CD5BE86" w14:textId="77777777" w:rsidR="0016390D" w:rsidRPr="0093117C" w:rsidRDefault="00BF053D" w:rsidP="00823E0B">
      <w:pPr>
        <w:jc w:val="both"/>
        <w:rPr>
          <w:sz w:val="24"/>
          <w:szCs w:val="24"/>
        </w:rPr>
      </w:pPr>
      <w:r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Ana Cristina </w:t>
      </w:r>
      <w:r w:rsidR="001A166A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reitera que o entendimento sempre foi que o </w:t>
      </w:r>
      <w:r w:rsidR="009A44F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Comitê</w:t>
      </w:r>
      <w:r w:rsidR="001A166A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e a </w:t>
      </w:r>
      <w:r w:rsidR="009A44F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Coordenação são questões distintas, que de fato a coordenação o Comitê vem com voto de minerva e de qualidade no desempate, neste sentido podemos excluir a Secretaria de Direitos Humanos e  Cidadania do Comitê, tira-se a cadeira de Direitos Humanos substituindo por uma outra Secretaria, a exemplo da Claudia que já representa Saúde que poderia ser uma indicação ou a Coordenação do COASSED sai da Coordenação de Mulheres, mantendo a Secretaria de Direitos Humanos no comitê, a coordenação assume cadeira e a coordenação do comitê transfere-se para alguém. Esta é uma proposta, tira a Secretaria de Direitos Humanos da composição do comitê e substitui por uma outra Secretaria e a coordenação do comitê permanece com a Coordenação de </w:t>
      </w:r>
      <w:r w:rsidR="00C0614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Políticas</w:t>
      </w:r>
      <w:r w:rsidR="009A44F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para as Mulheres ou então  tiramos a Coordenação de Mulheres da coordenação do comitê e a Coordenação de Politica para Mulheres passa a ocupar a cadeira do comitê e a Secretaria de Direitos Humanos permanece na composição do comitê. Dr. Wagner </w:t>
      </w:r>
      <w:r w:rsidR="00D9232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coloca</w:t>
      </w:r>
      <w:r w:rsidR="009A44F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que </w:t>
      </w:r>
      <w:r w:rsidR="00D9232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não</w:t>
      </w:r>
      <w:r w:rsidR="009A44F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é necessário me</w:t>
      </w:r>
      <w:r w:rsidR="00D9232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xer no regimento neste caso, a coordenação de Política para as Mulheres atualmente ela está dentro da Secretaria de Direitos Humanos, automaticamente pelo regimento compreende-se que se o comitê é coordenado pela coordenadora de politica para as mulheres e a atribuição aqui da coordenadora é também ter direito a voto, automaticamente a coordenadora de Política para  Mulheres ela representa a Secretaria de Direitos Humanos aqui, já representa, somente precisa fazer oque o regimento coloca, que na falta de sua coordenadora é nomear a sua suplente. Entende que no desenho é somente a Secretaria de Direitos Humanos nomear a suplência da Coordenadoria de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Política</w:t>
      </w:r>
      <w:r w:rsidR="00D9232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par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</w:t>
      </w:r>
      <w:r w:rsidR="00D9232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M</w:t>
      </w:r>
      <w:r w:rsidR="00D9232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ulheres que automaticamente aqui a Secretaria Municipal de Direitos Humanos já vai estar sendo representada pela Coordenação de Política para as Mulheres que está sob o guarda chuva da Secretaria de Direitos Humanos, ela não é uma Pasta independente. Ana Cristina coloca que, si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m</w:t>
      </w:r>
      <w:r w:rsidR="00D9232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essa é uma realidade, mas pega o gancho na fala da Ana Carolina, se nós temos um quórum par nós precisamos de um voto de minerva</w:t>
      </w:r>
      <w:r w:rsidR="00B573E3" w:rsidRPr="0093117C">
        <w:rPr>
          <w:rFonts w:eastAsia="Times New Roman" w:cstheme="minorHAnsi"/>
          <w:color w:val="323130"/>
          <w:sz w:val="24"/>
          <w:szCs w:val="24"/>
          <w:lang w:eastAsia="pt-BR"/>
        </w:rPr>
        <w:t>, por este motivo está a coordenação entro do comitê, a figura da coordenação é o voto de minerva como problematizado muito bem por Ana Carolina, se temos um quórum</w:t>
      </w:r>
      <w:r w:rsidR="0082649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, porque a partir do momento em que estamos revisando o quórum, tínhamos quatro </w:t>
      </w:r>
      <w:r w:rsidR="00826499" w:rsidRPr="0093117C">
        <w:rPr>
          <w:rFonts w:eastAsia="Times New Roman" w:cstheme="minorHAnsi"/>
          <w:color w:val="323130"/>
          <w:sz w:val="24"/>
          <w:szCs w:val="24"/>
          <w:lang w:eastAsia="pt-BR"/>
        </w:rPr>
        <w:lastRenderedPageBreak/>
        <w:t xml:space="preserve">secretarias presentes não conseguimos votar, precisamos do voto de minerva. Dr. Wagner coloca que neste contexto não prejudica a o voto de qualidade, você pode colocar sem alterar o regimento que em caso de empate prevalece o voto do presidente. Ana Cristina coloca que o regimento diz exatamente isso, mas não referente a duas instância. Pontua que diante da problematização  ou tira Direitos Humanos da composição do comitê ou tiramos a coordenação de 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>Política</w:t>
      </w:r>
      <w:r w:rsidR="0082649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para</w:t>
      </w:r>
      <w:r w:rsidR="008B4B7E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82649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as Mulheres da coordenação do comitê, diante desta problematização não é possível caminhar</w:t>
      </w:r>
      <w:r w:rsidR="00ED44D1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como o regimento está. </w:t>
      </w:r>
      <w:r w:rsidR="00C0614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Entende que são dois organismos separados, entende a delicadeza que é a Past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</w:t>
      </w:r>
      <w:r w:rsidR="00C0614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ter dois votos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.</w:t>
      </w:r>
      <w:r w:rsidR="00C0614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</w:t>
      </w:r>
      <w:r w:rsidR="00C0614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iante desta problematização apresenta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</w:t>
      </w:r>
      <w:r w:rsidR="00C0614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proposta de tirar a Secretaria de Direitos Humanos da composição ou tiramos a coordenação e Politica para as Mulheres da Coordenação. Dr. Wagner coloca que da forma como o estatuto é colocado</w:t>
      </w:r>
      <w:r w:rsidR="001E39CB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2225AB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automaticamente no caso de empate o voto o presidente já tem o voto de qualidade, então não é necessário ter além da coordenadoria, mais uma cadeira de titularidade da Secretaria a coordenadoria já tem o voto de minerva até em caso de empate, pode ter até seis membros o presidente </w:t>
      </w:r>
      <w:r w:rsidR="00C0614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2225AB" w:rsidRPr="0093117C">
        <w:rPr>
          <w:rFonts w:eastAsia="Times New Roman" w:cstheme="minorHAnsi"/>
          <w:color w:val="323130"/>
          <w:sz w:val="24"/>
          <w:szCs w:val="24"/>
          <w:lang w:eastAsia="pt-BR"/>
        </w:rPr>
        <w:t>votou a partir do entendimento da coordenadora  é o voto de qualidade ali, não precisa a coordenação sair, o próprio regimento coloca isso que em caso de empate a Coordenação de Política para Mulheres já tem voto de qualidade, não tem porque modificar isso. A coordenação de Política para Mulheres ela já representa a Secretaria de Direitos Humanos. Ana Carolina coloca que  não esteve presente na reunião anterior, mas se conversou com Graciela que participou</w:t>
      </w:r>
      <w:r w:rsidR="00D75BB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,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mas</w:t>
      </w:r>
      <w:r w:rsidR="00D75BB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no momento com esta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mos com esta </w:t>
      </w:r>
      <w:r w:rsidR="00D75BB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problemática apontada pelo Dr. Wagner que precisava ter o voto da Secretaria de Direitos Humanos e teve este entendimento agora que não pode ter por equivaler a dois votos. Acredita que esta discussão é válida mas em outro momento e que poderíamos pautar o necessário agora, pois estamos em uma discussão sem consenso e sem resolução. Propõe trabalhar melhor esta parte do conceito, propondo consultoria jurídica para este parecer e caminhar com questões mais urgentes. Ana Cristina está de acordo com este encaminhamento, entend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e</w:t>
      </w:r>
      <w:r w:rsidR="00D75BB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que é necessário remeter esta demanda para outra instância, porém ela impacta diretamente nas outras pautas do comitê porque se vamos partir para um revisão d</w:t>
      </w:r>
      <w:r w:rsidR="00BA5CD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as</w:t>
      </w:r>
      <w:r w:rsidR="00D75BB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nossas legislações e </w:t>
      </w:r>
      <w:r w:rsidR="00BA5CD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do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BA5CD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prório </w:t>
      </w:r>
      <w:r w:rsidR="00D75BB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regimento</w:t>
      </w:r>
      <w:r w:rsidR="002929D6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nas questões de presidência e instâncias, também já problematizaríamos questões do quórum e outras questões dentro do regimento inclusive o que seria a outra pauta que é o relatório da CPI, porque o regimento interno vai dizer no seu início </w:t>
      </w:r>
      <w:r w:rsidR="00BA5CD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</w:t>
      </w:r>
      <w:r w:rsidR="002929D6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as atribuições do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</w:t>
      </w:r>
      <w:r w:rsidR="002929D6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omitê, que é de responsabilidade do comitê produzir um diagnóstico e formular propostas que tem como objetivo a qualificação da politica de enfrentamento ao assédio sexual e este relatório inclusive tem períodos e são semestrais e o Tribunal de Contas a partir desse relatório ele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recomenda </w:t>
      </w:r>
      <w:r w:rsidR="002929D6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 produção de um relatório dos últimos quatro anos</w:t>
      </w:r>
      <w:r w:rsidR="00BA5CD9" w:rsidRPr="0093117C">
        <w:rPr>
          <w:rFonts w:eastAsia="Times New Roman" w:cstheme="minorHAnsi"/>
          <w:color w:val="323130"/>
          <w:sz w:val="24"/>
          <w:szCs w:val="24"/>
          <w:lang w:eastAsia="pt-BR"/>
        </w:rPr>
        <w:t>. Pontua que esta discussão impacta em muitas coisas em relação a existência do Comitê</w:t>
      </w:r>
      <w:r w:rsidR="00246B2A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e avali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</w:t>
      </w:r>
      <w:r w:rsidR="00246B2A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que sim, teremos que nos debruçar em uma consulta muito mais aprofundada para a solução de todas estas demandas. A produção do relatório </w:t>
      </w:r>
      <w:r w:rsidR="00BA5CD9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246B2A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é um exemplo, porque quem fica com os dados produzidos pela demanda de enfretamento ao assédio e das denúncias é PROCED e é obvio que não é possível colocar tudo na conta de PROCED, mas como Comitê nós temos  a responsabilidade de produzir este relatório. </w:t>
      </w:r>
      <w:r w:rsidR="00246B2A" w:rsidRPr="0093117C">
        <w:rPr>
          <w:rFonts w:eastAsia="Times New Roman" w:cstheme="minorHAnsi"/>
          <w:color w:val="323130"/>
          <w:sz w:val="24"/>
          <w:szCs w:val="24"/>
          <w:lang w:eastAsia="pt-BR"/>
        </w:rPr>
        <w:lastRenderedPageBreak/>
        <w:t xml:space="preserve">Então o que está sendo discutido no momento vai impactar diretamente. Talvez possamos tirar o encaminhamento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s</w:t>
      </w:r>
      <w:r w:rsidR="00246B2A" w:rsidRPr="0093117C">
        <w:rPr>
          <w:rFonts w:eastAsia="Times New Roman" w:cstheme="minorHAnsi"/>
          <w:color w:val="323130"/>
          <w:sz w:val="24"/>
          <w:szCs w:val="24"/>
          <w:lang w:eastAsia="pt-BR"/>
        </w:rPr>
        <w:t>ugerido por Ana Carolina,  fazer um levantamento destas demandas e direciona-las para as assessorias jurídicas das Pastas para que possam fazer uma melhor análise dessa documentação e de como devemos prosseguir para acertar estes pontos. Dr. Wagner coloca que como esta questão é uma questão de hermenêutica, de interpretação e como há dissidência no COASSED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,</w:t>
      </w:r>
      <w:r w:rsidR="00246B2A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deliberar isso com voto considera </w:t>
      </w:r>
      <w:r w:rsidR="001532D3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arriscado, coloca que Ana Cristina tem o poder de fazer uma consulta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 </w:t>
      </w:r>
      <w:r w:rsidR="001532D3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coordenação consultiva junto a Procuradoria Geral do Município sobre a presidência, avalia que é o melhor órgão para se manifestar sobre esta pauta e a partir dessa manifestação, acatamos, sendo que o órgão responsável por interpretar a legislação no município de São Paulo é a Procuradoria Geral do Município, como coordenadora pode fazer esta consulta.</w:t>
      </w:r>
      <w:r w:rsidR="00A102B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Ana Carolina coloca que acha important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e já que </w:t>
      </w:r>
      <w:r w:rsidR="00A102B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não há consenso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no momento</w:t>
      </w:r>
      <w:r w:rsidR="00A102B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e existe uma preocupação, porém avalia que paralisará as ações, porque desconhece as demandas das assessorias jurídicas das demais pasta, mas o jurídico a exemplo da Gestão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tem</w:t>
      </w:r>
      <w:r w:rsidR="00A102B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muitas demandas e este processo pode indicar o não funcionamento do Comitê por um tempo significativo. </w:t>
      </w:r>
      <w:r w:rsidR="00811B41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Ana Cristina coloca que foi criado o GT para discutir o conteúdo programático do Comitê, para a discussão das formações, entende que este GT pode e deve caminhar independente das deliberações que ocorrem no Comitê, porque</w:t>
      </w:r>
      <w:r w:rsidR="00014595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em relação</w:t>
      </w:r>
      <w:r w:rsidR="00811B41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as formações </w:t>
      </w:r>
      <w:r w:rsidR="00014595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o grupo está alinhado no sentido de trazer as formações para um outro âmbito</w:t>
      </w:r>
      <w:r w:rsidR="00A102B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014595" w:rsidRPr="0093117C">
        <w:rPr>
          <w:rFonts w:eastAsia="Times New Roman" w:cstheme="minorHAnsi"/>
          <w:color w:val="323130"/>
          <w:sz w:val="24"/>
          <w:szCs w:val="24"/>
          <w:lang w:eastAsia="pt-BR"/>
        </w:rPr>
        <w:t>, entende que esta é uma pauta que pode continuar no GT, em paralelo com o avanço de outras pautas</w:t>
      </w:r>
      <w:r w:rsidR="001532D3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014595" w:rsidRPr="0093117C">
        <w:rPr>
          <w:rFonts w:eastAsia="Times New Roman" w:cstheme="minorHAnsi"/>
          <w:color w:val="323130"/>
          <w:sz w:val="24"/>
          <w:szCs w:val="24"/>
          <w:lang w:eastAsia="pt-BR"/>
        </w:rPr>
        <w:t>e seguir. Coloca que uma outra discussão que estava no GT era a produção do próprio relatório, acredita que foram feitas algumas construções em relação ao relatório, Leticia que recuperou este material. Leticia esclarece que enviou no grupo o relatório final da CPI do assédio e que em algum momento a ex-servidora Heloisa menciona possível contratação</w:t>
      </w:r>
      <w:r w:rsidR="00B32167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de uma empresa.</w:t>
      </w:r>
      <w:r w:rsidR="006A3BCE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Ana Cristina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coloca que esta proposta da contratação não avançou e  </w:t>
      </w:r>
      <w:r w:rsidR="006A3BCE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propõe que o GT seja mais dinâmico, conta com a colaboração de todo o Comitê, pois a Coordenação de Mulheres está em uma frente ampla </w:t>
      </w:r>
      <w:r w:rsidR="00D04CC3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de trabalho que é o reordenamento da rede de enfrentamento  a violência do município e devido a esta demanda conta com os integrantes neste sentido. Coloca que vamos tentar entender, não no sentido do certo/errado, mas no sentido de problematizar, levantar outras questões objetivando deixar o Comitê cada vez mais qualificado</w:t>
      </w:r>
      <w:r w:rsidR="005359F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para que seja uma referência na administração pública municipal. Coloca que saímos com a responsabilidade de formular um documento SEI, e provavelmente hierarquicamente falando, enviará p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 </w:t>
      </w:r>
      <w:r w:rsidR="005359F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ra o Gabinete da SMDHC, o Gabinete fará uma provocação a Procuradoria</w:t>
      </w:r>
      <w:r w:rsidR="00D5457C" w:rsidRPr="0093117C">
        <w:rPr>
          <w:rFonts w:eastAsia="Times New Roman" w:cstheme="minorHAnsi"/>
          <w:color w:val="323130"/>
          <w:sz w:val="24"/>
          <w:szCs w:val="24"/>
          <w:lang w:eastAsia="pt-BR"/>
        </w:rPr>
        <w:t>. Menciona que recentemente o Chefe de Gabinete da SMDHC foi procurado pelo CG da Controladoria para informes sobre o COASSED  e acredita que será possível mais celeridade neste processo de consulta junto as assessorias jurídicas. Leticia coloca que enquanto PGM par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a</w:t>
      </w:r>
      <w:r w:rsidR="00D5457C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que o processo seja mais rápido, antes de enviar para o consultivo, propõe que a Pasta de Direitos Humanos realize uma manifestação jurídica previa para depois a PGM ser posicionar. Sim, Ana Cristina coloca que o caminho possível será enviar para a Chefia de Gabinete da SMDHC, a chefia de gabinete enviará para os procuradores da Pasta para manifestação e irão consultar a PGM.  </w:t>
      </w:r>
      <w:r w:rsidR="003027A0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Ana Cristina reitera que estão 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participando</w:t>
      </w:r>
      <w:r w:rsidR="003027A0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da 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lastRenderedPageBreak/>
        <w:t>reunião</w:t>
      </w:r>
      <w:r w:rsidR="003027A0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s</w:t>
      </w:r>
      <w:r w:rsidR="003027A0" w:rsidRPr="0093117C">
        <w:rPr>
          <w:rFonts w:eastAsia="Times New Roman" w:cstheme="minorHAnsi"/>
          <w:color w:val="323130"/>
          <w:sz w:val="24"/>
          <w:szCs w:val="24"/>
          <w:lang w:eastAsia="pt-BR"/>
        </w:rPr>
        <w:t>ervidoras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/assessora</w:t>
      </w:r>
      <w:r w:rsidR="003027A0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da Coordenação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3027A0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de 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Mulheres</w:t>
      </w:r>
      <w:r w:rsidR="003027A0" w:rsidRPr="0093117C">
        <w:rPr>
          <w:rFonts w:eastAsia="Times New Roman" w:cstheme="minorHAnsi"/>
          <w:color w:val="323130"/>
          <w:sz w:val="24"/>
          <w:szCs w:val="24"/>
          <w:lang w:eastAsia="pt-BR"/>
        </w:rPr>
        <w:t>, Adriana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vem da experiência do Direito, Joyce coma  experiencia de politicas públicas que conduz as questões dos programas e ações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entro da Coordenação,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e está 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 frente dos programas habitacionais Pode Entrar com interlocução com a COHAB/SEHAB, também cuida do Programa Auxílio aluguel, estão sendo inseridas nesta empreitada, para nos auxiliar nestas construções, sendo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que 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a Adriana acaba sendo a ponte entre a Assessoria Técnica Jurídica aqui do Gabinete e a Coordenação e vai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n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os auxiliar  na construção deste documento com estes questionamentos junto ao Gabinete. Elas serão inseridas no GT para acompanhar a discussão, acredito que a Joice conseguira contribuir mais nas discussões. Agradece a presença e colaboração na discussão apresentada que enriquece muito o debate no </w:t>
      </w:r>
      <w:r w:rsidR="007B7477" w:rsidRPr="0093117C">
        <w:rPr>
          <w:rFonts w:eastAsia="Times New Roman" w:cstheme="minorHAnsi"/>
          <w:color w:val="323130"/>
          <w:sz w:val="24"/>
          <w:szCs w:val="24"/>
          <w:lang w:eastAsia="pt-BR"/>
        </w:rPr>
        <w:t>fortalecimento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</w:t>
      </w:r>
      <w:r w:rsidR="003849BF" w:rsidRPr="0093117C">
        <w:rPr>
          <w:rFonts w:eastAsia="Times New Roman" w:cstheme="minorHAnsi"/>
          <w:color w:val="323130"/>
          <w:sz w:val="24"/>
          <w:szCs w:val="24"/>
          <w:lang w:eastAsia="pt-BR"/>
        </w:rPr>
        <w:t>d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o Comitê. Ana Carolina se </w:t>
      </w:r>
      <w:r w:rsidR="007B7477" w:rsidRPr="0093117C">
        <w:rPr>
          <w:rFonts w:eastAsia="Times New Roman" w:cstheme="minorHAnsi"/>
          <w:color w:val="323130"/>
          <w:sz w:val="24"/>
          <w:szCs w:val="24"/>
          <w:lang w:eastAsia="pt-BR"/>
        </w:rPr>
        <w:t>coloca</w:t>
      </w:r>
      <w:r w:rsidR="0030157F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 a disposição</w:t>
      </w:r>
      <w:r w:rsidR="007B7477" w:rsidRPr="0093117C">
        <w:rPr>
          <w:rFonts w:eastAsia="Times New Roman" w:cstheme="minorHAnsi"/>
          <w:color w:val="323130"/>
          <w:sz w:val="24"/>
          <w:szCs w:val="24"/>
          <w:lang w:eastAsia="pt-BR"/>
        </w:rPr>
        <w:t xml:space="preserve">, agradece a Leticia e Jeniffer pela atualização do material. Leticia coloca que todo o grupo precisa analisar e seguir com a demanda do relatório, porque é preciso que todos os componentes concordem, opinem e reitera a urgência das demandas do curso e do relatório. Dr. Wagner solicita o reenvio do material disponibilizado para análise. Leticia reenviará e informa que a versão que foi enviada necessita de revisão, sendo que deve contemplar as ações da Procuradoria e a Controladoria. Nada mais havendo a ser discuto a reunião é encerrada.  </w:t>
      </w:r>
    </w:p>
    <w:sectPr w:rsidR="0016390D" w:rsidRPr="00931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CAA26" w14:textId="77777777" w:rsidR="00475172" w:rsidRDefault="00475172" w:rsidP="00BA5CD9">
      <w:pPr>
        <w:spacing w:after="0" w:line="240" w:lineRule="auto"/>
      </w:pPr>
      <w:r>
        <w:separator/>
      </w:r>
    </w:p>
  </w:endnote>
  <w:endnote w:type="continuationSeparator" w:id="0">
    <w:p w14:paraId="4B7070D8" w14:textId="77777777" w:rsidR="00475172" w:rsidRDefault="00475172" w:rsidP="00BA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3DE89" w14:textId="77777777" w:rsidR="00475172" w:rsidRDefault="00475172" w:rsidP="00BA5CD9">
      <w:pPr>
        <w:spacing w:after="0" w:line="240" w:lineRule="auto"/>
      </w:pPr>
      <w:r>
        <w:separator/>
      </w:r>
    </w:p>
  </w:footnote>
  <w:footnote w:type="continuationSeparator" w:id="0">
    <w:p w14:paraId="00EF6222" w14:textId="77777777" w:rsidR="00475172" w:rsidRDefault="00475172" w:rsidP="00BA5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CE"/>
    <w:rsid w:val="00014595"/>
    <w:rsid w:val="00097AA7"/>
    <w:rsid w:val="000A25F7"/>
    <w:rsid w:val="00111964"/>
    <w:rsid w:val="001532D3"/>
    <w:rsid w:val="0016390D"/>
    <w:rsid w:val="00173DDC"/>
    <w:rsid w:val="00192277"/>
    <w:rsid w:val="001A166A"/>
    <w:rsid w:val="001C13A7"/>
    <w:rsid w:val="001C32B9"/>
    <w:rsid w:val="001E39CB"/>
    <w:rsid w:val="002225AB"/>
    <w:rsid w:val="002442CD"/>
    <w:rsid w:val="00246B2A"/>
    <w:rsid w:val="002678EA"/>
    <w:rsid w:val="00285508"/>
    <w:rsid w:val="002929D6"/>
    <w:rsid w:val="0030157F"/>
    <w:rsid w:val="003027A0"/>
    <w:rsid w:val="00365334"/>
    <w:rsid w:val="003849BF"/>
    <w:rsid w:val="004121DA"/>
    <w:rsid w:val="004147C2"/>
    <w:rsid w:val="004672CE"/>
    <w:rsid w:val="00475172"/>
    <w:rsid w:val="005359FC"/>
    <w:rsid w:val="00584B40"/>
    <w:rsid w:val="005944E5"/>
    <w:rsid w:val="005F45B1"/>
    <w:rsid w:val="00635398"/>
    <w:rsid w:val="006562F0"/>
    <w:rsid w:val="006A3BCE"/>
    <w:rsid w:val="006B41DD"/>
    <w:rsid w:val="006E39E2"/>
    <w:rsid w:val="0075342E"/>
    <w:rsid w:val="00755F2A"/>
    <w:rsid w:val="007615B9"/>
    <w:rsid w:val="00767C25"/>
    <w:rsid w:val="00785FBC"/>
    <w:rsid w:val="007B7477"/>
    <w:rsid w:val="00811B41"/>
    <w:rsid w:val="00823E0B"/>
    <w:rsid w:val="00826499"/>
    <w:rsid w:val="0084078D"/>
    <w:rsid w:val="008B4B7E"/>
    <w:rsid w:val="0093117C"/>
    <w:rsid w:val="00990E76"/>
    <w:rsid w:val="009A44FF"/>
    <w:rsid w:val="009C1218"/>
    <w:rsid w:val="00A102BC"/>
    <w:rsid w:val="00A626A1"/>
    <w:rsid w:val="00B102BA"/>
    <w:rsid w:val="00B32167"/>
    <w:rsid w:val="00B573E3"/>
    <w:rsid w:val="00BA5CD9"/>
    <w:rsid w:val="00BC466D"/>
    <w:rsid w:val="00BF053D"/>
    <w:rsid w:val="00C06149"/>
    <w:rsid w:val="00C12214"/>
    <w:rsid w:val="00C61F38"/>
    <w:rsid w:val="00C6759E"/>
    <w:rsid w:val="00CC67F3"/>
    <w:rsid w:val="00CF79E3"/>
    <w:rsid w:val="00D04CC3"/>
    <w:rsid w:val="00D5457C"/>
    <w:rsid w:val="00D72524"/>
    <w:rsid w:val="00D75BB9"/>
    <w:rsid w:val="00D9232C"/>
    <w:rsid w:val="00DD55DC"/>
    <w:rsid w:val="00E53B65"/>
    <w:rsid w:val="00EA7D8D"/>
    <w:rsid w:val="00ED44D1"/>
    <w:rsid w:val="00F50B36"/>
    <w:rsid w:val="00F516F7"/>
    <w:rsid w:val="00F64C59"/>
    <w:rsid w:val="00F66142"/>
    <w:rsid w:val="00F66B54"/>
    <w:rsid w:val="00F67281"/>
    <w:rsid w:val="00FA3E0B"/>
    <w:rsid w:val="00F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4E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CD9"/>
  </w:style>
  <w:style w:type="paragraph" w:styleId="Rodap">
    <w:name w:val="footer"/>
    <w:basedOn w:val="Normal"/>
    <w:link w:val="RodapChar"/>
    <w:uiPriority w:val="99"/>
    <w:unhideWhenUsed/>
    <w:rsid w:val="00BA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CD9"/>
  </w:style>
  <w:style w:type="paragraph" w:styleId="Textodebalo">
    <w:name w:val="Balloon Text"/>
    <w:basedOn w:val="Normal"/>
    <w:link w:val="TextodebaloChar"/>
    <w:uiPriority w:val="99"/>
    <w:semiHidden/>
    <w:unhideWhenUsed/>
    <w:rsid w:val="0059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4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CD9"/>
  </w:style>
  <w:style w:type="paragraph" w:styleId="Rodap">
    <w:name w:val="footer"/>
    <w:basedOn w:val="Normal"/>
    <w:link w:val="RodapChar"/>
    <w:uiPriority w:val="99"/>
    <w:unhideWhenUsed/>
    <w:rsid w:val="00BA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CD9"/>
  </w:style>
  <w:style w:type="paragraph" w:styleId="Textodebalo">
    <w:name w:val="Balloon Text"/>
    <w:basedOn w:val="Normal"/>
    <w:link w:val="TextodebaloChar"/>
    <w:uiPriority w:val="99"/>
    <w:semiHidden/>
    <w:unhideWhenUsed/>
    <w:rsid w:val="0059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4036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Lúcia dos Santos Franco</cp:lastModifiedBy>
  <cp:revision>2</cp:revision>
  <cp:lastPrinted>2024-09-11T18:40:00Z</cp:lastPrinted>
  <dcterms:created xsi:type="dcterms:W3CDTF">2024-11-11T17:42:00Z</dcterms:created>
  <dcterms:modified xsi:type="dcterms:W3CDTF">2024-11-11T17:42:00Z</dcterms:modified>
</cp:coreProperties>
</file>