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0E" w:rsidRDefault="00702682" w:rsidP="00124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2ª Conferência Municipal de Políticas para Imigrantes: Somos </w:t>
      </w:r>
      <w:proofErr w:type="spellStart"/>
      <w:r>
        <w:rPr>
          <w:rFonts w:ascii="Calibri" w:eastAsia="Calibri" w:hAnsi="Calibri" w:cs="Calibri"/>
          <w:b/>
          <w:color w:val="000000"/>
        </w:rPr>
        <w:t>Tod@s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Cidadãos </w:t>
      </w:r>
    </w:p>
    <w:p w:rsidR="007C460E" w:rsidRDefault="007C460E" w:rsidP="00124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7C460E" w:rsidRDefault="00702682" w:rsidP="00124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 xml:space="preserve">ª Reunião da Comissão Organizadora </w:t>
      </w:r>
    </w:p>
    <w:p w:rsidR="007C460E" w:rsidRDefault="00702682" w:rsidP="00124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14 de agosto </w:t>
      </w:r>
      <w:r>
        <w:rPr>
          <w:rFonts w:ascii="Calibri" w:eastAsia="Calibri" w:hAnsi="Calibri" w:cs="Calibri"/>
          <w:b/>
          <w:color w:val="000000"/>
        </w:rPr>
        <w:t xml:space="preserve">de 2019 </w:t>
      </w:r>
    </w:p>
    <w:p w:rsidR="007C460E" w:rsidRDefault="00702682" w:rsidP="00124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b/>
          <w:color w:val="000000"/>
        </w:rPr>
        <w:t>14:00</w:t>
      </w:r>
      <w:proofErr w:type="gramEnd"/>
      <w:r>
        <w:rPr>
          <w:rFonts w:ascii="Calibri" w:eastAsia="Calibri" w:hAnsi="Calibri" w:cs="Calibri"/>
          <w:b/>
          <w:color w:val="000000"/>
        </w:rPr>
        <w:t>-18:00</w:t>
      </w:r>
    </w:p>
    <w:p w:rsidR="007C460E" w:rsidRDefault="00702682" w:rsidP="00124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Auditório</w:t>
      </w:r>
    </w:p>
    <w:p w:rsidR="007C460E" w:rsidRDefault="00702682" w:rsidP="00124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SMDHC- Rua Líbero Badaró, </w:t>
      </w:r>
      <w:proofErr w:type="gramStart"/>
      <w:r>
        <w:rPr>
          <w:rFonts w:ascii="Calibri" w:eastAsia="Calibri" w:hAnsi="Calibri" w:cs="Calibri"/>
          <w:color w:val="000000"/>
        </w:rPr>
        <w:t>119</w:t>
      </w:r>
      <w:proofErr w:type="gramEnd"/>
    </w:p>
    <w:p w:rsidR="007C460E" w:rsidRDefault="007C460E" w:rsidP="0012418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7C460E" w:rsidRDefault="00702682" w:rsidP="0012418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 xml:space="preserve">ATA 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>ª REUNIÃO DA COMISSÃO ORGANI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color w:val="000000"/>
        </w:rPr>
        <w:t xml:space="preserve">ADORA </w:t>
      </w:r>
    </w:p>
    <w:p w:rsidR="007C460E" w:rsidRDefault="007C460E" w:rsidP="0012418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7C460E" w:rsidRDefault="00702682" w:rsidP="0012418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Presença de membros da Comissão Organizadora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  </w:t>
      </w:r>
    </w:p>
    <w:tbl>
      <w:tblPr>
        <w:tblStyle w:val="a1"/>
        <w:tblW w:w="8923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126"/>
        <w:gridCol w:w="4253"/>
        <w:gridCol w:w="544"/>
      </w:tblGrid>
      <w:tr w:rsidR="007C460E">
        <w:trPr>
          <w:trHeight w:val="260"/>
        </w:trPr>
        <w:tc>
          <w:tcPr>
            <w:tcW w:w="8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proofErr w:type="gramEnd"/>
            <w:r>
              <w:rPr>
                <w:rFonts w:ascii="Calibri" w:eastAsia="Calibri" w:hAnsi="Calibri" w:cs="Calibri"/>
                <w:b/>
              </w:rPr>
              <w:t>Poder Público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C460E">
        <w:trPr>
          <w:trHeight w:val="22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Secretaria Municipal de Direitos Humanos e Cidadania- SMDHC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Jennifer Anyuli Pacheco Álvarez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2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Centro de Referência e Atendimento para Imigrantes (CRAI)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Savia</w:t>
            </w:r>
            <w:proofErr w:type="spellEnd"/>
            <w:r>
              <w:rPr>
                <w:rFonts w:ascii="Calibri" w:eastAsia="Calibri" w:hAnsi="Calibri" w:cs="Calibri"/>
              </w:rPr>
              <w:t xml:space="preserve"> Cordeiro (CRAI)</w:t>
            </w:r>
          </w:p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2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Secretaria Municipal de Educação - SME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Vera Lúcia Benedito 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460E">
        <w:trPr>
          <w:trHeight w:val="14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Secretaria Municipal de Saúde- SMS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Breno Souza de Aguiar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460E">
        <w:trPr>
          <w:trHeight w:val="26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Secretário Municipal de Habitação-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SMHab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Suelma Inês de Deus Branco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460E">
        <w:trPr>
          <w:trHeight w:val="28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Secretaria Municipal de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Cultura -SMS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Sylvia Monastérios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14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Secretaria Municipal de Assistência e Desenvolvimento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Social -SMADS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Rosangela Barbosa Moreira da Silva </w:t>
            </w:r>
          </w:p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460E">
        <w:trPr>
          <w:trHeight w:val="32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Secretaria Municipal de Desenvolvimento Econômico e Trabalho- SMDET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Claudete Dias da Silva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x</w:t>
            </w:r>
          </w:p>
        </w:tc>
      </w:tr>
      <w:tr w:rsidR="007C460E">
        <w:trPr>
          <w:trHeight w:val="26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Secretário Municipal das Subprefeituras- SMSUB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Adriano Marques de Camargo</w:t>
            </w:r>
          </w:p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Denise 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460E">
        <w:trPr>
          <w:trHeight w:val="26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CPPSR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Giulia Pereira Patitucci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460E">
        <w:trPr>
          <w:trHeight w:val="26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CPM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Heloísa Gomes Aquino,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460E">
        <w:trPr>
          <w:trHeight w:val="26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CPCA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Cecília Scifoni Bascchera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CPPI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Gabriela Leite 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CPIR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Bruno Vicente Pimentel 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460E">
        <w:trPr>
          <w:trHeight w:val="26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CPLGBT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:rsidR="007C460E" w:rsidRDefault="007C460E" w:rsidP="0012418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7C460E" w:rsidRDefault="007C460E" w:rsidP="0012418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7C460E" w:rsidRDefault="007C460E" w:rsidP="0012418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tbl>
      <w:tblPr>
        <w:tblStyle w:val="a2"/>
        <w:tblW w:w="894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3843"/>
        <w:gridCol w:w="583"/>
        <w:gridCol w:w="3953"/>
        <w:gridCol w:w="567"/>
      </w:tblGrid>
      <w:tr w:rsidR="007C460E">
        <w:trPr>
          <w:trHeight w:val="240"/>
        </w:trPr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Sociedade Civil do Conselho e GT Conferência</w:t>
            </w:r>
          </w:p>
        </w:tc>
        <w:tc>
          <w:tcPr>
            <w:tcW w:w="5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 </w:t>
            </w:r>
          </w:p>
        </w:tc>
        <w:tc>
          <w:tcPr>
            <w:tcW w:w="39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Convidados 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460E" w:rsidRPr="00012A85">
        <w:trPr>
          <w:trHeight w:val="2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Diack</w:t>
            </w:r>
            <w:proofErr w:type="spellEnd"/>
            <w:r>
              <w:rPr>
                <w:rFonts w:ascii="Calibri" w:eastAsia="Calibri" w:hAnsi="Calibri" w:cs="Calibri"/>
              </w:rPr>
              <w:t xml:space="preserve"> Samba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Pr="00012A85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  <w:lang w:val="es-CO"/>
              </w:rPr>
            </w:pPr>
            <w:r w:rsidRPr="00012A85">
              <w:rPr>
                <w:rFonts w:ascii="Calibri" w:eastAsia="Calibri" w:hAnsi="Calibri" w:cs="Calibri"/>
                <w:lang w:val="es-CO"/>
              </w:rPr>
              <w:t xml:space="preserve">Rocio Quispe Yujra - Colectivo </w:t>
            </w:r>
            <w:proofErr w:type="spellStart"/>
            <w:r w:rsidRPr="00012A85">
              <w:rPr>
                <w:rFonts w:ascii="Calibri" w:eastAsia="Calibri" w:hAnsi="Calibri" w:cs="Calibri"/>
                <w:lang w:val="es-CO"/>
              </w:rPr>
              <w:t>Si</w:t>
            </w:r>
            <w:proofErr w:type="spellEnd"/>
            <w:r w:rsidRPr="00012A85">
              <w:rPr>
                <w:rFonts w:ascii="Calibri" w:eastAsia="Calibri" w:hAnsi="Calibri" w:cs="Calibri"/>
                <w:lang w:val="es-CO"/>
              </w:rPr>
              <w:t>. Yo puedo</w:t>
            </w:r>
            <w:proofErr w:type="gramStart"/>
            <w:r w:rsidRPr="00012A85">
              <w:rPr>
                <w:rFonts w:ascii="Calibri" w:eastAsia="Calibri" w:hAnsi="Calibri" w:cs="Calibri"/>
                <w:lang w:val="es-CO"/>
              </w:rPr>
              <w:t>!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Pr="00012A85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  <w:lang w:val="es-CO"/>
              </w:rPr>
            </w:pP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Diego </w:t>
            </w:r>
            <w:proofErr w:type="spellStart"/>
            <w:r>
              <w:rPr>
                <w:rFonts w:ascii="Calibri" w:eastAsia="Calibri" w:hAnsi="Calibri" w:cs="Calibri"/>
              </w:rPr>
              <w:t>Meriguetti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Corina </w:t>
            </w:r>
            <w:proofErr w:type="spellStart"/>
            <w:r>
              <w:rPr>
                <w:rFonts w:ascii="Calibri" w:eastAsia="Calibri" w:hAnsi="Calibri" w:cs="Calibri"/>
              </w:rPr>
              <w:t>Demarchi</w:t>
            </w:r>
            <w:proofErr w:type="spellEnd"/>
            <w:r>
              <w:rPr>
                <w:rFonts w:ascii="Calibri" w:eastAsia="Calibri" w:hAnsi="Calibri" w:cs="Calibri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</w:rPr>
              <w:t>Warmis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Elisa </w:t>
            </w:r>
            <w:proofErr w:type="spellStart"/>
            <w:r>
              <w:rPr>
                <w:rFonts w:ascii="Calibri" w:eastAsia="Calibri" w:hAnsi="Calibri" w:cs="Calibri"/>
              </w:rPr>
              <w:t>Lai</w:t>
            </w:r>
            <w:proofErr w:type="spellEnd"/>
            <w:r>
              <w:rPr>
                <w:rFonts w:ascii="Calibri" w:eastAsia="Calibri" w:hAnsi="Calibri" w:cs="Calibri"/>
              </w:rPr>
              <w:t xml:space="preserve"> Jung,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Akon</w:t>
            </w:r>
            <w:proofErr w:type="spellEnd"/>
            <w:r>
              <w:rPr>
                <w:rFonts w:ascii="Calibri" w:eastAsia="Calibri" w:hAnsi="Calibri" w:cs="Calibri"/>
              </w:rPr>
              <w:t xml:space="preserve"> Patrick - USIH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Elissa</w:t>
            </w:r>
            <w:proofErr w:type="spellEnd"/>
            <w:r>
              <w:rPr>
                <w:rFonts w:ascii="Calibri" w:eastAsia="Calibri" w:hAnsi="Calibri" w:cs="Calibri"/>
              </w:rPr>
              <w:t xml:space="preserve"> Fortunato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Thais La </w:t>
            </w:r>
            <w:proofErr w:type="gramStart"/>
            <w:r>
              <w:rPr>
                <w:rFonts w:ascii="Calibri" w:eastAsia="Calibri" w:hAnsi="Calibri" w:cs="Calibri"/>
              </w:rPr>
              <w:t>Rosa -CDHIC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Grace </w:t>
            </w:r>
            <w:proofErr w:type="spellStart"/>
            <w:r>
              <w:rPr>
                <w:rFonts w:ascii="Calibri" w:eastAsia="Calibri" w:hAnsi="Calibri" w:cs="Calibri"/>
              </w:rPr>
              <w:t>Zevallos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Pr="00012A85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  <w:lang w:val="es-CO"/>
              </w:rPr>
            </w:pPr>
            <w:r w:rsidRPr="00012A85">
              <w:rPr>
                <w:rFonts w:ascii="Calibri" w:eastAsia="Calibri" w:hAnsi="Calibri" w:cs="Calibri"/>
                <w:lang w:val="es-CO"/>
              </w:rPr>
              <w:t xml:space="preserve">Jenny </w:t>
            </w:r>
            <w:proofErr w:type="spellStart"/>
            <w:r w:rsidRPr="00012A85">
              <w:rPr>
                <w:rFonts w:ascii="Calibri" w:eastAsia="Calibri" w:hAnsi="Calibri" w:cs="Calibri"/>
                <w:lang w:val="es-CO"/>
              </w:rPr>
              <w:t>Margoth</w:t>
            </w:r>
            <w:proofErr w:type="spellEnd"/>
            <w:r w:rsidRPr="00012A85">
              <w:rPr>
                <w:rFonts w:ascii="Calibri" w:eastAsia="Calibri" w:hAnsi="Calibri" w:cs="Calibri"/>
                <w:lang w:val="es-CO"/>
              </w:rPr>
              <w:t xml:space="preserve"> De la Rosa  - </w:t>
            </w:r>
            <w:proofErr w:type="spellStart"/>
            <w:r w:rsidRPr="00012A85">
              <w:rPr>
                <w:rFonts w:ascii="Calibri" w:eastAsia="Calibri" w:hAnsi="Calibri" w:cs="Calibri"/>
                <w:lang w:val="es-CO"/>
              </w:rPr>
              <w:t>Miredes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Isabel Torres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Diana Soliz </w:t>
            </w:r>
            <w:proofErr w:type="spellStart"/>
            <w:r>
              <w:rPr>
                <w:rFonts w:ascii="Calibri" w:eastAsia="Calibri" w:hAnsi="Calibri" w:cs="Calibri"/>
              </w:rPr>
              <w:t>Soria</w:t>
            </w:r>
            <w:proofErr w:type="spellEnd"/>
            <w:r>
              <w:rPr>
                <w:rFonts w:ascii="Calibri" w:eastAsia="Calibri" w:hAnsi="Calibri" w:cs="Calibri"/>
              </w:rPr>
              <w:t xml:space="preserve"> de Garcia - Sindicato das domésticas do setor de imigrantes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Keder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Lafortune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Tania Bernuy - Associação Latino Americana de Arte e Cultura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Leticia Carvalho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Yury Puello Orozco - CONIC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Nour Massoud,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Demis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Menéndez</w:t>
            </w:r>
            <w:proofErr w:type="spellEnd"/>
            <w:r>
              <w:rPr>
                <w:rFonts w:ascii="Calibri" w:eastAsia="Calibri" w:hAnsi="Calibri" w:cs="Calibri"/>
              </w:rPr>
              <w:t xml:space="preserve"> Sánchez - Sarau das Américas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Oriana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Jara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Juan Cusicanki -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proofErr w:type="gramEnd"/>
            <w:r>
              <w:rPr>
                <w:rFonts w:ascii="Calibri" w:eastAsia="Calibri" w:hAnsi="Calibri" w:cs="Calibri"/>
              </w:rPr>
              <w:t>Kollasuyu</w:t>
            </w:r>
            <w:proofErr w:type="spellEnd"/>
            <w:r>
              <w:rPr>
                <w:rFonts w:ascii="Calibri" w:eastAsia="Calibri" w:hAnsi="Calibri" w:cs="Calibri"/>
              </w:rPr>
              <w:t xml:space="preserve"> Maya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Paulo Farah, </w:t>
            </w:r>
            <w:proofErr w:type="gramStart"/>
            <w:r>
              <w:rPr>
                <w:rFonts w:ascii="Calibri" w:eastAsia="Calibri" w:hAnsi="Calibri" w:cs="Calibri"/>
              </w:rPr>
              <w:t>USP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Colectivo</w:t>
            </w:r>
            <w:proofErr w:type="spellEnd"/>
            <w:r>
              <w:rPr>
                <w:rFonts w:ascii="Calibri" w:eastAsia="Calibri" w:hAnsi="Calibri" w:cs="Calibri"/>
              </w:rPr>
              <w:t xml:space="preserve"> Feminista de </w:t>
            </w:r>
            <w:proofErr w:type="spellStart"/>
            <w:r>
              <w:rPr>
                <w:rFonts w:ascii="Calibri" w:eastAsia="Calibri" w:hAnsi="Calibri" w:cs="Calibri"/>
              </w:rPr>
              <w:t>Argentinxs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Sao</w:t>
            </w:r>
            <w:proofErr w:type="spellEnd"/>
            <w:r>
              <w:rPr>
                <w:rFonts w:ascii="Calibri" w:eastAsia="Calibri" w:hAnsi="Calibri" w:cs="Calibri"/>
              </w:rPr>
              <w:t xml:space="preserve"> Paulo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René Barrientos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Fernanda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Ocampo</w:t>
            </w:r>
            <w:proofErr w:type="spellEnd"/>
            <w:r>
              <w:rPr>
                <w:rFonts w:ascii="Calibri" w:eastAsia="Calibri" w:hAnsi="Calibri" w:cs="Calibri"/>
              </w:rPr>
              <w:t xml:space="preserve"> -Rede</w:t>
            </w:r>
            <w:proofErr w:type="gramEnd"/>
            <w:r>
              <w:rPr>
                <w:rFonts w:ascii="Calibri" w:eastAsia="Calibri" w:hAnsi="Calibri" w:cs="Calibri"/>
              </w:rPr>
              <w:t xml:space="preserve"> MILBI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Tanya Tshisuaka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Ruth Myrian Camacho Kadluba-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</w:rPr>
              <w:t xml:space="preserve">Associação Cultural Folclórica Bolívia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Tatiana Belons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Cleide Aparecida Vitorino -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</w:rPr>
              <w:t xml:space="preserve">Casa das Áfricas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Yoo Na Kim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Moara Pereira de Oliveira - </w:t>
            </w:r>
            <w:proofErr w:type="gramStart"/>
            <w:r>
              <w:rPr>
                <w:rFonts w:ascii="Calibri" w:eastAsia="Calibri" w:hAnsi="Calibri" w:cs="Calibri"/>
              </w:rPr>
              <w:t>ProMigra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Simon </w:t>
            </w:r>
            <w:proofErr w:type="spellStart"/>
            <w:r>
              <w:rPr>
                <w:rFonts w:ascii="Calibri" w:eastAsia="Calibri" w:hAnsi="Calibri" w:cs="Calibri"/>
              </w:rPr>
              <w:t>Oxy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Onguene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Efora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Daniela Solano -</w:t>
            </w:r>
            <w:proofErr w:type="gramStart"/>
            <w:r>
              <w:rPr>
                <w:rFonts w:ascii="Calibri" w:eastAsia="Calibri" w:hAnsi="Calibri" w:cs="Calibri"/>
              </w:rPr>
              <w:t xml:space="preserve">    </w:t>
            </w:r>
            <w:proofErr w:type="gramEnd"/>
            <w:r>
              <w:rPr>
                <w:rFonts w:ascii="Calibri" w:eastAsia="Calibri" w:hAnsi="Calibri" w:cs="Calibri"/>
              </w:rPr>
              <w:t>Visto Permanente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C460E">
        <w:trPr>
          <w:trHeight w:val="2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C460E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Norma Isolda </w:t>
            </w:r>
            <w:proofErr w:type="spellStart"/>
            <w:r>
              <w:rPr>
                <w:rFonts w:ascii="Calibri" w:eastAsia="Calibri" w:hAnsi="Calibri" w:cs="Calibri"/>
              </w:rPr>
              <w:t>Cubillos</w:t>
            </w:r>
            <w:proofErr w:type="spellEnd"/>
            <w:r>
              <w:rPr>
                <w:rFonts w:ascii="Calibri" w:eastAsia="Calibri" w:hAnsi="Calibri" w:cs="Calibri"/>
              </w:rPr>
              <w:t xml:space="preserve"> Patino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460E" w:rsidRDefault="00702682" w:rsidP="0012418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</w:tbl>
    <w:p w:rsidR="007C460E" w:rsidRDefault="007C460E" w:rsidP="00124189">
      <w:pPr>
        <w:pBdr>
          <w:top w:val="nil"/>
          <w:left w:val="nil"/>
          <w:bottom w:val="nil"/>
          <w:right w:val="nil"/>
          <w:between w:val="nil"/>
        </w:pBdr>
        <w:tabs>
          <w:tab w:val="left" w:pos="2190"/>
        </w:tabs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7C460E" w:rsidRDefault="00702682" w:rsidP="0012418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Participantes e observadores:</w:t>
      </w:r>
    </w:p>
    <w:p w:rsidR="007C460E" w:rsidRDefault="00702682" w:rsidP="0012418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Marcelo </w:t>
      </w:r>
      <w:proofErr w:type="spellStart"/>
      <w:r>
        <w:rPr>
          <w:rFonts w:ascii="Calibri" w:eastAsia="Calibri" w:hAnsi="Calibri" w:cs="Calibri"/>
        </w:rPr>
        <w:t>Fiszner</w:t>
      </w:r>
      <w:proofErr w:type="spellEnd"/>
      <w:r>
        <w:rPr>
          <w:rFonts w:ascii="Calibri" w:eastAsia="Calibri" w:hAnsi="Calibri" w:cs="Calibri"/>
        </w:rPr>
        <w:t xml:space="preserve"> (PAL) Carla </w:t>
      </w:r>
      <w:proofErr w:type="spellStart"/>
      <w:r>
        <w:rPr>
          <w:rFonts w:ascii="Calibri" w:eastAsia="Calibri" w:hAnsi="Calibri" w:cs="Calibri"/>
        </w:rPr>
        <w:t>Lorenzi</w:t>
      </w:r>
      <w:proofErr w:type="spellEnd"/>
      <w:r>
        <w:rPr>
          <w:rFonts w:ascii="Calibri" w:eastAsia="Calibri" w:hAnsi="Calibri" w:cs="Calibri"/>
        </w:rPr>
        <w:t xml:space="preserve"> (OIM), Daniel Hernandez (DPS/SMDHC), Nathalia </w:t>
      </w:r>
      <w:proofErr w:type="spellStart"/>
      <w:r>
        <w:rPr>
          <w:rFonts w:ascii="Calibri" w:eastAsia="Calibri" w:hAnsi="Calibri" w:cs="Calibri"/>
        </w:rPr>
        <w:t>Condé</w:t>
      </w:r>
      <w:proofErr w:type="spellEnd"/>
      <w:r>
        <w:rPr>
          <w:rFonts w:ascii="Calibri" w:eastAsia="Calibri" w:hAnsi="Calibri" w:cs="Calibri"/>
        </w:rPr>
        <w:t xml:space="preserve"> Napolitano (CDHIC), Helena Camargo (</w:t>
      </w:r>
      <w:proofErr w:type="gramStart"/>
      <w:r>
        <w:rPr>
          <w:rFonts w:ascii="Calibri" w:eastAsia="Calibri" w:hAnsi="Calibri" w:cs="Calibri"/>
        </w:rPr>
        <w:t>Si ,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puedo</w:t>
      </w:r>
      <w:proofErr w:type="spellEnd"/>
      <w:r>
        <w:rPr>
          <w:rFonts w:ascii="Calibri" w:eastAsia="Calibri" w:hAnsi="Calibri" w:cs="Calibri"/>
        </w:rPr>
        <w:t xml:space="preserve">!). Ana León (SMDHC), Tatiana </w:t>
      </w:r>
      <w:proofErr w:type="spellStart"/>
      <w:r>
        <w:rPr>
          <w:rFonts w:ascii="Calibri" w:eastAsia="Calibri" w:hAnsi="Calibri" w:cs="Calibri"/>
        </w:rPr>
        <w:t>Waldman</w:t>
      </w:r>
      <w:proofErr w:type="spellEnd"/>
      <w:r>
        <w:rPr>
          <w:rFonts w:ascii="Calibri" w:eastAsia="Calibri" w:hAnsi="Calibri" w:cs="Calibri"/>
        </w:rPr>
        <w:t>,</w:t>
      </w:r>
    </w:p>
    <w:p w:rsidR="007C460E" w:rsidRDefault="007C460E" w:rsidP="0012418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Pautas:</w:t>
      </w:r>
      <w:r>
        <w:rPr>
          <w:rFonts w:ascii="Calibri" w:eastAsia="Calibri" w:hAnsi="Calibri" w:cs="Calibri"/>
          <w:b/>
          <w:color w:val="000000"/>
        </w:rPr>
        <w:tab/>
      </w:r>
    </w:p>
    <w:p w:rsidR="007C460E" w:rsidRDefault="007C460E" w:rsidP="0012418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b/>
        </w:rPr>
      </w:pPr>
    </w:p>
    <w:p w:rsidR="007C460E" w:rsidRDefault="00012A85" w:rsidP="00012A85">
      <w:pPr>
        <w:widowControl w:val="0"/>
        <w:spacing w:line="276" w:lineRule="auto"/>
        <w:ind w:leftChars="0" w:left="36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702682">
        <w:rPr>
          <w:rFonts w:ascii="Calibri" w:eastAsia="Calibri" w:hAnsi="Calibri" w:cs="Calibri"/>
        </w:rPr>
        <w:t xml:space="preserve">Organização das </w:t>
      </w:r>
      <w:proofErr w:type="spellStart"/>
      <w:r w:rsidR="00702682">
        <w:rPr>
          <w:rFonts w:ascii="Calibri" w:eastAsia="Calibri" w:hAnsi="Calibri" w:cs="Calibri"/>
        </w:rPr>
        <w:t>pré</w:t>
      </w:r>
      <w:proofErr w:type="spellEnd"/>
      <w:r w:rsidR="00702682">
        <w:rPr>
          <w:rFonts w:ascii="Calibri" w:eastAsia="Calibri" w:hAnsi="Calibri" w:cs="Calibri"/>
        </w:rPr>
        <w:t xml:space="preserve">-conferências </w:t>
      </w:r>
    </w:p>
    <w:p w:rsidR="007C460E" w:rsidRDefault="00012A85" w:rsidP="00012A85">
      <w:pPr>
        <w:widowControl w:val="0"/>
        <w:spacing w:after="240" w:line="276" w:lineRule="auto"/>
        <w:ind w:leftChars="0" w:left="36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702682">
        <w:rPr>
          <w:rFonts w:ascii="Calibri" w:eastAsia="Calibri" w:hAnsi="Calibri" w:cs="Calibri"/>
        </w:rPr>
        <w:t>Discussão e aprovação da Minuta do Regimento Interno</w:t>
      </w:r>
    </w:p>
    <w:p w:rsidR="007C460E" w:rsidRDefault="00702682" w:rsidP="00124189">
      <w:pPr>
        <w:tabs>
          <w:tab w:val="center" w:pos="4419"/>
          <w:tab w:val="right" w:pos="8838"/>
        </w:tabs>
        <w:spacing w:after="120" w:line="240" w:lineRule="auto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Descrição geral e encaminhamentos </w:t>
      </w:r>
    </w:p>
    <w:p w:rsidR="007C460E" w:rsidRDefault="007C460E" w:rsidP="00124189">
      <w:pPr>
        <w:tabs>
          <w:tab w:val="center" w:pos="4419"/>
          <w:tab w:val="right" w:pos="8838"/>
        </w:tabs>
        <w:spacing w:after="120" w:line="240" w:lineRule="auto"/>
        <w:ind w:left="0" w:hanging="2"/>
        <w:rPr>
          <w:rFonts w:ascii="Calibri" w:eastAsia="Calibri" w:hAnsi="Calibri" w:cs="Calibri"/>
          <w:b/>
        </w:rPr>
      </w:pPr>
    </w:p>
    <w:p w:rsidR="007C460E" w:rsidRDefault="00702682" w:rsidP="00124189">
      <w:pPr>
        <w:tabs>
          <w:tab w:val="center" w:pos="4419"/>
          <w:tab w:val="right" w:pos="8838"/>
        </w:tabs>
        <w:spacing w:after="120" w:line="240" w:lineRule="auto"/>
        <w:ind w:left="0" w:hanging="2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Início da reunião </w:t>
      </w:r>
    </w:p>
    <w:p w:rsidR="007C460E" w:rsidRDefault="007C460E" w:rsidP="00124189">
      <w:pPr>
        <w:spacing w:line="240" w:lineRule="auto"/>
        <w:ind w:left="0" w:hanging="2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Sra. Jennifer deu abertura à reunião e explicou brevemente o contexto da Política Municipal para </w:t>
      </w:r>
      <w:r w:rsidR="00012A85">
        <w:rPr>
          <w:rFonts w:ascii="Calibri" w:eastAsia="Calibri" w:hAnsi="Calibri" w:cs="Calibri"/>
        </w:rPr>
        <w:t>a População Imigrante</w:t>
      </w:r>
      <w:r>
        <w:rPr>
          <w:rFonts w:ascii="Calibri" w:eastAsia="Calibri" w:hAnsi="Calibri" w:cs="Calibri"/>
        </w:rPr>
        <w:t xml:space="preserve">. Também informou que o Conselho indicou um Grupo de Trabalho (GT Conferência) para realizar os trabalhos iniciais, tais como a definição da Resolução de convocação, o desenho da comissão organizadora e a indicação da composição inicial de 35 membros e o documento orientador.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012A8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Jennifer explicou que foi aberta a convocatória para convidar novos representantes na Comissão Organizadora, e aos interessados se lhes encaminhou um convite. As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 xml:space="preserve">organizações que responderam e confirmaram sua participação, deviam indicar o representante que teria direito a voz e voto, porém outros membros das organizações poderiam participar com direito a voz.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Foi realizada a leitura da ata da 1a Reunião da Comissão Organizadora. </w:t>
      </w:r>
      <w:r w:rsidR="00012A85">
        <w:rPr>
          <w:rFonts w:ascii="Calibri" w:eastAsia="Calibri" w:hAnsi="Calibri" w:cs="Calibri"/>
        </w:rPr>
        <w:t>Fizeram-se</w:t>
      </w:r>
      <w:r>
        <w:rPr>
          <w:rFonts w:ascii="Calibri" w:eastAsia="Calibri" w:hAnsi="Calibri" w:cs="Calibri"/>
        </w:rPr>
        <w:t xml:space="preserve"> </w:t>
      </w:r>
      <w:r w:rsidR="00012A85">
        <w:rPr>
          <w:rFonts w:ascii="Calibri" w:eastAsia="Calibri" w:hAnsi="Calibri" w:cs="Calibri"/>
        </w:rPr>
        <w:t>os destaques de inclusão de membros n</w:t>
      </w:r>
      <w:r>
        <w:rPr>
          <w:rFonts w:ascii="Calibri" w:eastAsia="Calibri" w:hAnsi="Calibri" w:cs="Calibri"/>
        </w:rPr>
        <w:t>as subc</w:t>
      </w:r>
      <w:r w:rsidR="00012A85">
        <w:rPr>
          <w:rFonts w:ascii="Calibri" w:eastAsia="Calibri" w:hAnsi="Calibri" w:cs="Calibri"/>
        </w:rPr>
        <w:t xml:space="preserve">omissões e as correições no </w:t>
      </w:r>
      <w:r>
        <w:rPr>
          <w:rFonts w:ascii="Calibri" w:eastAsia="Calibri" w:hAnsi="Calibri" w:cs="Calibri"/>
        </w:rPr>
        <w:t>texto.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012A85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Sr. Patrick disse que se havia mencionado </w:t>
      </w:r>
      <w:r w:rsidR="00702682">
        <w:rPr>
          <w:rFonts w:ascii="Calibri" w:eastAsia="Calibri" w:hAnsi="Calibri" w:cs="Calibri"/>
        </w:rPr>
        <w:t>a votação de brasileiros e de imigrantes.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012A85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 Sra</w:t>
      </w:r>
      <w:r w:rsidR="00012A8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Cleide disse que ela participou </w:t>
      </w:r>
      <w:r w:rsidR="00012A85">
        <w:rPr>
          <w:rFonts w:ascii="Calibri" w:eastAsia="Calibri" w:hAnsi="Calibri" w:cs="Calibri"/>
        </w:rPr>
        <w:t xml:space="preserve">da primeira conferência em 2013 </w:t>
      </w:r>
      <w:r>
        <w:rPr>
          <w:rFonts w:ascii="Calibri" w:eastAsia="Calibri" w:hAnsi="Calibri" w:cs="Calibri"/>
        </w:rPr>
        <w:t>e</w:t>
      </w:r>
      <w:r w:rsidR="00012A85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em relação ao comentário do Patrick, </w:t>
      </w:r>
      <w:r w:rsidR="00012A85">
        <w:rPr>
          <w:rFonts w:ascii="Calibri" w:eastAsia="Calibri" w:hAnsi="Calibri" w:cs="Calibri"/>
        </w:rPr>
        <w:t xml:space="preserve">assim como pela </w:t>
      </w:r>
      <w:r>
        <w:rPr>
          <w:rFonts w:ascii="Calibri" w:eastAsia="Calibri" w:hAnsi="Calibri" w:cs="Calibri"/>
        </w:rPr>
        <w:t>sua experiência como brasileira</w:t>
      </w:r>
      <w:r w:rsidR="00012A8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sendo imigrante estudante na Argentina, deveria ter a indicação de 70 % de </w:t>
      </w:r>
      <w:r w:rsidR="00012A85">
        <w:rPr>
          <w:rFonts w:ascii="Calibri" w:eastAsia="Calibri" w:hAnsi="Calibri" w:cs="Calibri"/>
        </w:rPr>
        <w:t xml:space="preserve">imigrantes e 30% de brasileiros para a votação. </w:t>
      </w:r>
    </w:p>
    <w:p w:rsidR="007C460E" w:rsidRDefault="00012A85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Sra. Jennifer explicou que se trata da ata da reunião passada e que as questões do regimento serão tratadas em seguida.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widowControl w:val="0"/>
        <w:spacing w:after="320" w:line="276" w:lineRule="auto"/>
        <w:ind w:left="0" w:hanging="2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Organização das </w:t>
      </w:r>
      <w:proofErr w:type="spellStart"/>
      <w:r>
        <w:rPr>
          <w:rFonts w:ascii="Calibri" w:eastAsia="Calibri" w:hAnsi="Calibri" w:cs="Calibri"/>
          <w:b/>
          <w:u w:val="single"/>
        </w:rPr>
        <w:t>pré</w:t>
      </w:r>
      <w:proofErr w:type="spellEnd"/>
      <w:r>
        <w:rPr>
          <w:rFonts w:ascii="Calibri" w:eastAsia="Calibri" w:hAnsi="Calibri" w:cs="Calibri"/>
          <w:b/>
          <w:u w:val="single"/>
        </w:rPr>
        <w:t>-conferências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Foram apresentados os informes das subcomissões, bem como informações das </w:t>
      </w:r>
      <w:proofErr w:type="spellStart"/>
      <w:r>
        <w:rPr>
          <w:rFonts w:ascii="Calibri" w:eastAsia="Calibri" w:hAnsi="Calibri" w:cs="Calibri"/>
        </w:rPr>
        <w:t>pré</w:t>
      </w:r>
      <w:proofErr w:type="spellEnd"/>
      <w:r>
        <w:rPr>
          <w:rFonts w:ascii="Calibri" w:eastAsia="Calibri" w:hAnsi="Calibri" w:cs="Calibri"/>
        </w:rPr>
        <w:t xml:space="preserve">-conferências da zona norte e sul; se apresentou a proposta de programação. Foi </w:t>
      </w:r>
      <w:r w:rsidR="00012A85">
        <w:rPr>
          <w:rFonts w:ascii="Calibri" w:eastAsia="Calibri" w:hAnsi="Calibri" w:cs="Calibri"/>
        </w:rPr>
        <w:t>informado</w:t>
      </w:r>
      <w:r>
        <w:rPr>
          <w:rFonts w:ascii="Calibri" w:eastAsia="Calibri" w:hAnsi="Calibri" w:cs="Calibri"/>
        </w:rPr>
        <w:t xml:space="preserve"> que a Comissão precisaria nessa reunião definir os representantes que estarão na abertura e </w:t>
      </w:r>
      <w:r w:rsidR="00012A85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a organização dos </w:t>
      </w:r>
      <w:proofErr w:type="spellStart"/>
      <w:r>
        <w:rPr>
          <w:rFonts w:ascii="Calibri" w:eastAsia="Calibri" w:hAnsi="Calibri" w:cs="Calibri"/>
        </w:rPr>
        <w:t>Gts</w:t>
      </w:r>
      <w:proofErr w:type="spellEnd"/>
      <w:r>
        <w:rPr>
          <w:rFonts w:ascii="Calibri" w:eastAsia="Calibri" w:hAnsi="Calibri" w:cs="Calibri"/>
        </w:rPr>
        <w:t>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012A85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Perguntou-se </w:t>
      </w:r>
      <w:r w:rsidR="00702682">
        <w:rPr>
          <w:rFonts w:ascii="Calibri" w:eastAsia="Calibri" w:hAnsi="Calibri" w:cs="Calibri"/>
        </w:rPr>
        <w:t xml:space="preserve">ao plenário quem estaria interessado em participar da abertura que seria uma saudação em vários idiomas.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Sra. Simon se propôs para participar da abertura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Sra. Tania indagou pela estratégia que está sendo colocada para a divulgação das </w:t>
      </w:r>
      <w:proofErr w:type="spellStart"/>
      <w:r>
        <w:rPr>
          <w:rFonts w:ascii="Calibri" w:eastAsia="Calibri" w:hAnsi="Calibri" w:cs="Calibri"/>
        </w:rPr>
        <w:t>pré</w:t>
      </w:r>
      <w:proofErr w:type="spellEnd"/>
      <w:r>
        <w:rPr>
          <w:rFonts w:ascii="Calibri" w:eastAsia="Calibri" w:hAnsi="Calibri" w:cs="Calibri"/>
        </w:rPr>
        <w:t>-conferências.</w:t>
      </w:r>
      <w:r w:rsidR="00012A8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Ela disse que participou da primeira conferência e por</w:t>
      </w:r>
      <w:r w:rsidR="00012A85">
        <w:rPr>
          <w:rFonts w:ascii="Calibri" w:eastAsia="Calibri" w:hAnsi="Calibri" w:cs="Calibri"/>
        </w:rPr>
        <w:t xml:space="preserve"> tanto queria entender como estão</w:t>
      </w:r>
      <w:r>
        <w:rPr>
          <w:rFonts w:ascii="Calibri" w:eastAsia="Calibri" w:hAnsi="Calibri" w:cs="Calibri"/>
        </w:rPr>
        <w:t xml:space="preserve"> sendo planejadas as </w:t>
      </w:r>
      <w:proofErr w:type="spellStart"/>
      <w:r>
        <w:rPr>
          <w:rFonts w:ascii="Calibri" w:eastAsia="Calibri" w:hAnsi="Calibri" w:cs="Calibri"/>
        </w:rPr>
        <w:t>pré</w:t>
      </w:r>
      <w:proofErr w:type="spellEnd"/>
      <w:r>
        <w:rPr>
          <w:rFonts w:ascii="Calibri" w:eastAsia="Calibri" w:hAnsi="Calibri" w:cs="Calibri"/>
        </w:rPr>
        <w:t>-conferências</w:t>
      </w:r>
      <w:r w:rsidR="00012A85">
        <w:rPr>
          <w:rFonts w:ascii="Calibri" w:eastAsia="Calibri" w:hAnsi="Calibri" w:cs="Calibri"/>
        </w:rPr>
        <w:t>, pois</w:t>
      </w:r>
      <w:r>
        <w:rPr>
          <w:rFonts w:ascii="Calibri" w:eastAsia="Calibri" w:hAnsi="Calibri" w:cs="Calibri"/>
        </w:rPr>
        <w:t xml:space="preserve"> já </w:t>
      </w:r>
      <w:r w:rsidR="00012A85"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</w:rPr>
        <w:t xml:space="preserve">tem avançado nos trabalhos de organização. Ainda, a </w:t>
      </w:r>
      <w:r w:rsidR="00012A85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Tania informou que para as </w:t>
      </w:r>
      <w:proofErr w:type="spellStart"/>
      <w:r>
        <w:rPr>
          <w:rFonts w:ascii="Calibri" w:eastAsia="Calibri" w:hAnsi="Calibri" w:cs="Calibri"/>
        </w:rPr>
        <w:t>pré</w:t>
      </w:r>
      <w:proofErr w:type="spellEnd"/>
      <w:r>
        <w:rPr>
          <w:rFonts w:ascii="Calibri" w:eastAsia="Calibri" w:hAnsi="Calibri" w:cs="Calibri"/>
        </w:rPr>
        <w:t xml:space="preserve">-conferências do </w:t>
      </w:r>
      <w:r w:rsidR="00012A85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dia</w:t>
      </w:r>
      <w:r w:rsidR="00012A85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14 e 15 de setembro, ficaria mais viável se comprometer.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gramStart"/>
      <w:r>
        <w:rPr>
          <w:rFonts w:ascii="Calibri" w:eastAsia="Calibri" w:hAnsi="Calibri" w:cs="Calibri"/>
        </w:rPr>
        <w:t>Sra</w:t>
      </w:r>
      <w:r w:rsidR="00012A85"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Norma disse que ela também participou da primeira conferência e gostaria saber as secretarias e representantes do poder público </w:t>
      </w:r>
      <w:r w:rsidR="00012A85">
        <w:rPr>
          <w:rFonts w:ascii="Calibri" w:eastAsia="Calibri" w:hAnsi="Calibri" w:cs="Calibri"/>
        </w:rPr>
        <w:t xml:space="preserve">que </w:t>
      </w:r>
      <w:r>
        <w:rPr>
          <w:rFonts w:ascii="Calibri" w:eastAsia="Calibri" w:hAnsi="Calibri" w:cs="Calibri"/>
        </w:rPr>
        <w:t xml:space="preserve">estariam presentes. 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012A85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Jenni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gramStart"/>
      <w:r>
        <w:rPr>
          <w:rFonts w:ascii="Calibri" w:eastAsia="Calibri" w:hAnsi="Calibri" w:cs="Calibri"/>
        </w:rPr>
        <w:t>la</w:t>
      </w:r>
      <w:proofErr w:type="gramEnd"/>
      <w:r>
        <w:rPr>
          <w:rFonts w:ascii="Calibri" w:eastAsia="Calibri" w:hAnsi="Calibri" w:cs="Calibri"/>
        </w:rPr>
        <w:t xml:space="preserve"> Rosa disse que considera importante fazer esta conferência para os imigrantes. </w:t>
      </w:r>
      <w:r w:rsidR="00012A85">
        <w:rPr>
          <w:rFonts w:ascii="Calibri" w:eastAsia="Calibri" w:hAnsi="Calibri" w:cs="Calibri"/>
        </w:rPr>
        <w:t>Além</w:t>
      </w:r>
      <w:r>
        <w:rPr>
          <w:rFonts w:ascii="Calibri" w:eastAsia="Calibri" w:hAnsi="Calibri" w:cs="Calibri"/>
        </w:rPr>
        <w:t xml:space="preserve"> disso, que os documentos deveriam estar várias línguas. Sugeriu que a subcomissão de mobilização deveria estar nos bairros. A </w:t>
      </w:r>
      <w:proofErr w:type="spellStart"/>
      <w:r>
        <w:rPr>
          <w:rFonts w:ascii="Calibri" w:eastAsia="Calibri" w:hAnsi="Calibri" w:cs="Calibri"/>
        </w:rPr>
        <w:t>Sra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Jenni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gramStart"/>
      <w:r>
        <w:rPr>
          <w:rFonts w:ascii="Calibri" w:eastAsia="Calibri" w:hAnsi="Calibri" w:cs="Calibri"/>
        </w:rPr>
        <w:t>la</w:t>
      </w:r>
      <w:proofErr w:type="gramEnd"/>
      <w:r>
        <w:rPr>
          <w:rFonts w:ascii="Calibri" w:eastAsia="Calibri" w:hAnsi="Calibri" w:cs="Calibri"/>
        </w:rPr>
        <w:t xml:space="preserve"> Rosa questionou quais tinham sido os resultados da primeira conferência.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012A85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Tania disse que acha importante a participação das universidades, pois na primeira conferência foram feitos os convites para as universidades engajadas e</w:t>
      </w:r>
      <w:r w:rsidR="00012A85">
        <w:rPr>
          <w:rFonts w:ascii="Calibri" w:eastAsia="Calibri" w:hAnsi="Calibri" w:cs="Calibri"/>
        </w:rPr>
        <w:t>, portanto,</w:t>
      </w:r>
      <w:r>
        <w:rPr>
          <w:rFonts w:ascii="Calibri" w:eastAsia="Calibri" w:hAnsi="Calibri" w:cs="Calibri"/>
        </w:rPr>
        <w:t xml:space="preserve"> deveria se fazer também para a 2a Conferência.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012A8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Jennifer informou que foi uma preocupação do Conselho incluir outros atores e</w:t>
      </w:r>
      <w:r w:rsidR="00012A85">
        <w:rPr>
          <w:rFonts w:ascii="Calibri" w:eastAsia="Calibri" w:hAnsi="Calibri" w:cs="Calibri"/>
        </w:rPr>
        <w:t>, portanto,</w:t>
      </w:r>
      <w:r>
        <w:rPr>
          <w:rFonts w:ascii="Calibri" w:eastAsia="Calibri" w:hAnsi="Calibri" w:cs="Calibri"/>
        </w:rPr>
        <w:t xml:space="preserve"> se trouxe a demanda de ampliação da Comissão. Além disso, informou que em outros momentos se tinha feito o balanço das propostas da 1a Conferência e que outras informações estão disponíveis no site da Coordenação, bem como no kit que foi entregue à comissão organizadora. Complementou mencionando </w:t>
      </w:r>
      <w:r w:rsidR="00012A85"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</w:rPr>
        <w:t xml:space="preserve"> proj</w:t>
      </w:r>
      <w:r w:rsidR="00012A85">
        <w:rPr>
          <w:rFonts w:ascii="Calibri" w:eastAsia="Calibri" w:hAnsi="Calibri" w:cs="Calibri"/>
        </w:rPr>
        <w:t>etos que executa a Coordenação.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Foi esclarecido que se estavam tratando os detalhes das </w:t>
      </w:r>
      <w:proofErr w:type="spellStart"/>
      <w:r>
        <w:rPr>
          <w:rFonts w:ascii="Calibri" w:eastAsia="Calibri" w:hAnsi="Calibri" w:cs="Calibri"/>
        </w:rPr>
        <w:t>pré</w:t>
      </w:r>
      <w:proofErr w:type="spellEnd"/>
      <w:r>
        <w:rPr>
          <w:rFonts w:ascii="Calibri" w:eastAsia="Calibri" w:hAnsi="Calibri" w:cs="Calibri"/>
        </w:rPr>
        <w:t xml:space="preserve">-conferências de agosto. </w:t>
      </w:r>
      <w:r w:rsidR="00012A85">
        <w:rPr>
          <w:rFonts w:ascii="Calibri" w:eastAsia="Calibri" w:hAnsi="Calibri" w:cs="Calibri"/>
        </w:rPr>
        <w:t>Indagou-se</w:t>
      </w:r>
      <w:r>
        <w:rPr>
          <w:rFonts w:ascii="Calibri" w:eastAsia="Calibri" w:hAnsi="Calibri" w:cs="Calibri"/>
        </w:rPr>
        <w:t xml:space="preserve"> quem mais estaria interessado em participar da abertura. </w:t>
      </w:r>
    </w:p>
    <w:p w:rsidR="00012A85" w:rsidRDefault="00012A85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 Sra</w:t>
      </w:r>
      <w:r w:rsidR="00012A85">
        <w:rPr>
          <w:rFonts w:ascii="Calibri" w:eastAsia="Calibri" w:hAnsi="Calibri" w:cs="Calibri"/>
        </w:rPr>
        <w:t>. Isabel e</w:t>
      </w:r>
      <w:r>
        <w:rPr>
          <w:rFonts w:ascii="Calibri" w:eastAsia="Calibri" w:hAnsi="Calibri" w:cs="Calibri"/>
        </w:rPr>
        <w:t xml:space="preserve"> o Sr</w:t>
      </w:r>
      <w:r w:rsidR="00012A8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Patrick se postularam. </w:t>
      </w:r>
      <w:r w:rsidR="000B5EE1">
        <w:rPr>
          <w:rFonts w:ascii="Calibri" w:eastAsia="Calibri" w:hAnsi="Calibri" w:cs="Calibri"/>
        </w:rPr>
        <w:t>Ficou</w:t>
      </w:r>
      <w:r>
        <w:rPr>
          <w:rFonts w:ascii="Calibri" w:eastAsia="Calibri" w:hAnsi="Calibri" w:cs="Calibri"/>
        </w:rPr>
        <w:t xml:space="preserve"> </w:t>
      </w:r>
      <w:r w:rsidR="000B5EE1">
        <w:rPr>
          <w:rFonts w:ascii="Calibri" w:eastAsia="Calibri" w:hAnsi="Calibri" w:cs="Calibri"/>
        </w:rPr>
        <w:t xml:space="preserve">de se </w:t>
      </w:r>
      <w:r>
        <w:rPr>
          <w:rFonts w:ascii="Calibri" w:eastAsia="Calibri" w:hAnsi="Calibri" w:cs="Calibri"/>
        </w:rPr>
        <w:t xml:space="preserve">perguntar a Nour.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012A8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Luciana explicou como iriam a funcionar os </w:t>
      </w:r>
      <w:proofErr w:type="spellStart"/>
      <w:r>
        <w:rPr>
          <w:rFonts w:ascii="Calibri" w:eastAsia="Calibri" w:hAnsi="Calibri" w:cs="Calibri"/>
        </w:rPr>
        <w:t>Gts</w:t>
      </w:r>
      <w:proofErr w:type="spellEnd"/>
      <w:r>
        <w:rPr>
          <w:rFonts w:ascii="Calibri" w:eastAsia="Calibri" w:hAnsi="Calibri" w:cs="Calibri"/>
        </w:rPr>
        <w:t xml:space="preserve"> e informou que os coordenadores cumpririam o papel de que os participantes sejam ouvidos, que se discuta sobre o tema do eixo e em geral, são os que iriam a conduzir a discussão. </w:t>
      </w:r>
      <w:r w:rsidR="00012A85">
        <w:rPr>
          <w:rFonts w:ascii="Calibri" w:eastAsia="Calibri" w:hAnsi="Calibri" w:cs="Calibri"/>
        </w:rPr>
        <w:t>Além disso,</w:t>
      </w:r>
      <w:r>
        <w:rPr>
          <w:rFonts w:ascii="Calibri" w:eastAsia="Calibri" w:hAnsi="Calibri" w:cs="Calibri"/>
        </w:rPr>
        <w:t xml:space="preserve"> informou que a equipe de relatores seria composta pelo CRAI e o CDHIC.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012A85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Sr. Marcelo (PAL)</w:t>
      </w:r>
      <w:r w:rsidR="00702682">
        <w:rPr>
          <w:rFonts w:ascii="Calibri" w:eastAsia="Calibri" w:hAnsi="Calibri" w:cs="Calibri"/>
        </w:rPr>
        <w:t xml:space="preserve"> indagou quantas pessoas deveriam estar participar dos </w:t>
      </w:r>
      <w:proofErr w:type="spellStart"/>
      <w:r w:rsidR="00702682">
        <w:rPr>
          <w:rFonts w:ascii="Calibri" w:eastAsia="Calibri" w:hAnsi="Calibri" w:cs="Calibri"/>
        </w:rPr>
        <w:t>GTs</w:t>
      </w:r>
      <w:proofErr w:type="spellEnd"/>
      <w:r w:rsidR="00702682">
        <w:rPr>
          <w:rFonts w:ascii="Calibri" w:eastAsia="Calibri" w:hAnsi="Calibri" w:cs="Calibri"/>
        </w:rPr>
        <w:t xml:space="preserve">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012A85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Jenni</w:t>
      </w:r>
      <w:r w:rsidR="00012A85">
        <w:rPr>
          <w:rFonts w:ascii="Calibri" w:eastAsia="Calibri" w:hAnsi="Calibri" w:cs="Calibri"/>
        </w:rPr>
        <w:t>fer</w:t>
      </w:r>
      <w:r>
        <w:rPr>
          <w:rFonts w:ascii="Calibri" w:eastAsia="Calibri" w:hAnsi="Calibri" w:cs="Calibri"/>
        </w:rPr>
        <w:t xml:space="preserve"> </w:t>
      </w:r>
      <w:r w:rsidR="00012A85">
        <w:rPr>
          <w:rFonts w:ascii="Calibri" w:eastAsia="Calibri" w:hAnsi="Calibri" w:cs="Calibri"/>
        </w:rPr>
        <w:t>sugeriu</w:t>
      </w:r>
      <w:r>
        <w:rPr>
          <w:rFonts w:ascii="Calibri" w:eastAsia="Calibri" w:hAnsi="Calibri" w:cs="Calibri"/>
        </w:rPr>
        <w:t xml:space="preserve"> que fosse entre </w:t>
      </w:r>
      <w:r w:rsidR="00012A85">
        <w:rPr>
          <w:rFonts w:ascii="Calibri" w:eastAsia="Calibri" w:hAnsi="Calibri" w:cs="Calibri"/>
        </w:rPr>
        <w:t>quatro</w:t>
      </w:r>
      <w:r>
        <w:rPr>
          <w:rFonts w:ascii="Calibri" w:eastAsia="Calibri" w:hAnsi="Calibri" w:cs="Calibri"/>
        </w:rPr>
        <w:t xml:space="preserve"> e </w:t>
      </w:r>
      <w:r w:rsidR="00012A85">
        <w:rPr>
          <w:rFonts w:ascii="Calibri" w:eastAsia="Calibri" w:hAnsi="Calibri" w:cs="Calibri"/>
        </w:rPr>
        <w:t>cinco</w:t>
      </w:r>
      <w:r>
        <w:rPr>
          <w:rFonts w:ascii="Calibri" w:eastAsia="Calibri" w:hAnsi="Calibri" w:cs="Calibri"/>
        </w:rPr>
        <w:t xml:space="preserve"> pessoas</w:t>
      </w:r>
      <w:r w:rsidR="000B5EE1">
        <w:rPr>
          <w:rFonts w:ascii="Calibri" w:eastAsia="Calibri" w:hAnsi="Calibri" w:cs="Calibri"/>
        </w:rPr>
        <w:t>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012A85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Moara perguntou se os coordenadores teriam liberdade para colocar regras, caso </w:t>
      </w:r>
      <w:r w:rsidR="00012A85">
        <w:rPr>
          <w:rFonts w:ascii="Calibri" w:eastAsia="Calibri" w:hAnsi="Calibri" w:cs="Calibri"/>
        </w:rPr>
        <w:t>haja</w:t>
      </w:r>
      <w:r>
        <w:rPr>
          <w:rFonts w:ascii="Calibri" w:eastAsia="Calibri" w:hAnsi="Calibri" w:cs="Calibri"/>
        </w:rPr>
        <w:t xml:space="preserve"> muitas pessoas o uma pessoa fale por meia hora.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012A85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Luciana disse que sim, que </w:t>
      </w:r>
      <w:r w:rsidR="00012A85">
        <w:rPr>
          <w:rFonts w:ascii="Calibri" w:eastAsia="Calibri" w:hAnsi="Calibri" w:cs="Calibri"/>
        </w:rPr>
        <w:t xml:space="preserve">seria importante </w:t>
      </w:r>
      <w:r>
        <w:rPr>
          <w:rFonts w:ascii="Calibri" w:eastAsia="Calibri" w:hAnsi="Calibri" w:cs="Calibri"/>
        </w:rPr>
        <w:t xml:space="preserve">que a pessoa tenha familiaridade com o tema do eixo e que a pessoa deve ter uma postura neutra para lidar com visões divergentes.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Sra. Gabriela disse que ontem na subcomissão de logística se falou da importância das competências de cada equipe e do os tempos para cada atividade.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012A85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Thais disse que na reunião de ontem, se mencionou que as equipes dos </w:t>
      </w:r>
      <w:proofErr w:type="spellStart"/>
      <w:r>
        <w:rPr>
          <w:rFonts w:ascii="Calibri" w:eastAsia="Calibri" w:hAnsi="Calibri" w:cs="Calibri"/>
        </w:rPr>
        <w:t>gts</w:t>
      </w:r>
      <w:proofErr w:type="spellEnd"/>
      <w:r>
        <w:rPr>
          <w:rFonts w:ascii="Calibri" w:eastAsia="Calibri" w:hAnsi="Calibri" w:cs="Calibri"/>
        </w:rPr>
        <w:t xml:space="preserve"> deveriam ser idealmente as mesmas pessoas. 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012A85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Fernanda perguntou </w:t>
      </w:r>
      <w:r w:rsidR="000B5EE1">
        <w:rPr>
          <w:rFonts w:ascii="Calibri" w:eastAsia="Calibri" w:hAnsi="Calibri" w:cs="Calibri"/>
        </w:rPr>
        <w:t xml:space="preserve">se </w:t>
      </w:r>
      <w:proofErr w:type="gramStart"/>
      <w:r w:rsidR="00012A85">
        <w:rPr>
          <w:rFonts w:ascii="Calibri" w:eastAsia="Calibri" w:hAnsi="Calibri" w:cs="Calibri"/>
        </w:rPr>
        <w:t>voluntários</w:t>
      </w:r>
      <w:proofErr w:type="gramEnd"/>
      <w:r w:rsidR="00012A85">
        <w:rPr>
          <w:rFonts w:ascii="Calibri" w:eastAsia="Calibri" w:hAnsi="Calibri" w:cs="Calibri"/>
        </w:rPr>
        <w:t xml:space="preserve"> poderiam</w:t>
      </w:r>
      <w:r>
        <w:rPr>
          <w:rFonts w:ascii="Calibri" w:eastAsia="Calibri" w:hAnsi="Calibri" w:cs="Calibri"/>
        </w:rPr>
        <w:t xml:space="preserve"> assumir a coordenação caso os membros da COM não possam estar o dia </w:t>
      </w:r>
      <w:r w:rsidR="00012A85">
        <w:rPr>
          <w:rFonts w:ascii="Calibri" w:eastAsia="Calibri" w:hAnsi="Calibri" w:cs="Calibri"/>
        </w:rPr>
        <w:t>inteiro</w:t>
      </w:r>
      <w:r>
        <w:rPr>
          <w:rFonts w:ascii="Calibri" w:eastAsia="Calibri" w:hAnsi="Calibri" w:cs="Calibri"/>
        </w:rPr>
        <w:t xml:space="preserve">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0B5EE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Luciana disse que se </w:t>
      </w:r>
      <w:r w:rsidR="000B5EE1">
        <w:rPr>
          <w:rFonts w:ascii="Calibri" w:eastAsia="Calibri" w:hAnsi="Calibri" w:cs="Calibri"/>
        </w:rPr>
        <w:t>entendem</w:t>
      </w:r>
      <w:r>
        <w:rPr>
          <w:rFonts w:ascii="Calibri" w:eastAsia="Calibri" w:hAnsi="Calibri" w:cs="Calibri"/>
        </w:rPr>
        <w:t xml:space="preserve"> </w:t>
      </w:r>
      <w:r w:rsidR="000B5EE1">
        <w:rPr>
          <w:rFonts w:ascii="Calibri" w:eastAsia="Calibri" w:hAnsi="Calibri" w:cs="Calibri"/>
        </w:rPr>
        <w:t>as limitações de tempo e</w:t>
      </w:r>
      <w:r>
        <w:rPr>
          <w:rFonts w:ascii="Calibri" w:eastAsia="Calibri" w:hAnsi="Calibri" w:cs="Calibri"/>
        </w:rPr>
        <w:t xml:space="preserve"> disponibilidade das pessoas, mas que não é fácil definir a coordenação no mesmo dia das </w:t>
      </w:r>
      <w:proofErr w:type="spellStart"/>
      <w:r>
        <w:rPr>
          <w:rFonts w:ascii="Calibri" w:eastAsia="Calibri" w:hAnsi="Calibri" w:cs="Calibri"/>
        </w:rPr>
        <w:t>pré</w:t>
      </w:r>
      <w:proofErr w:type="spellEnd"/>
      <w:r>
        <w:rPr>
          <w:rFonts w:ascii="Calibri" w:eastAsia="Calibri" w:hAnsi="Calibri" w:cs="Calibri"/>
        </w:rPr>
        <w:t xml:space="preserve">-conferências.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Definição dos Coordenadores e facilitadores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0B5EE1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Norma: Coordenadora </w:t>
      </w:r>
      <w:r w:rsidR="00315597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 xml:space="preserve">Eixo </w:t>
      </w:r>
      <w:proofErr w:type="gramStart"/>
      <w:r>
        <w:rPr>
          <w:rFonts w:ascii="Calibri" w:eastAsia="Calibri" w:hAnsi="Calibri" w:cs="Calibri"/>
        </w:rPr>
        <w:t>5</w:t>
      </w:r>
      <w:proofErr w:type="gramEnd"/>
      <w:r>
        <w:rPr>
          <w:rFonts w:ascii="Calibri" w:eastAsia="Calibri" w:hAnsi="Calibri" w:cs="Calibri"/>
        </w:rPr>
        <w:t xml:space="preserve">. Dias 17 e 18 </w:t>
      </w:r>
    </w:p>
    <w:p w:rsidR="007C460E" w:rsidRDefault="000B5EE1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Moara: Coordenadora</w:t>
      </w:r>
      <w:r w:rsidR="00315597">
        <w:rPr>
          <w:rFonts w:ascii="Calibri" w:eastAsia="Calibri" w:hAnsi="Calibri" w:cs="Calibri"/>
        </w:rPr>
        <w:t xml:space="preserve"> -</w:t>
      </w:r>
      <w:proofErr w:type="gramStart"/>
      <w:r w:rsidR="0031559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proofErr w:type="gramEnd"/>
      <w:r>
        <w:rPr>
          <w:rFonts w:ascii="Calibri" w:eastAsia="Calibri" w:hAnsi="Calibri" w:cs="Calibri"/>
        </w:rPr>
        <w:t>Eixo 4. Dias 17 e 18</w:t>
      </w:r>
    </w:p>
    <w:p w:rsidR="007C460E" w:rsidRDefault="000B5EE1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Tania: Coordenadora </w:t>
      </w:r>
      <w:r w:rsidR="00315597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 xml:space="preserve">Eixo </w:t>
      </w:r>
      <w:proofErr w:type="gramStart"/>
      <w:r>
        <w:rPr>
          <w:rFonts w:ascii="Calibri" w:eastAsia="Calibri" w:hAnsi="Calibri" w:cs="Calibri"/>
        </w:rPr>
        <w:t>3</w:t>
      </w:r>
      <w:proofErr w:type="gramEnd"/>
      <w:r>
        <w:rPr>
          <w:rFonts w:ascii="Calibri" w:eastAsia="Calibri" w:hAnsi="Calibri" w:cs="Calibri"/>
        </w:rPr>
        <w:t xml:space="preserve">. Dias 18 </w:t>
      </w:r>
    </w:p>
    <w:p w:rsidR="007C460E" w:rsidRDefault="00315597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Juan: Facilitador -</w:t>
      </w:r>
      <w:r w:rsidR="000B5EE1">
        <w:rPr>
          <w:rFonts w:ascii="Calibri" w:eastAsia="Calibri" w:hAnsi="Calibri" w:cs="Calibri"/>
        </w:rPr>
        <w:t xml:space="preserve"> Eixo </w:t>
      </w:r>
      <w:proofErr w:type="gramStart"/>
      <w:r w:rsidR="000B5EE1">
        <w:rPr>
          <w:rFonts w:ascii="Calibri" w:eastAsia="Calibri" w:hAnsi="Calibri" w:cs="Calibri"/>
        </w:rPr>
        <w:t>3</w:t>
      </w:r>
      <w:proofErr w:type="gramEnd"/>
      <w:r w:rsidR="000B5EE1">
        <w:rPr>
          <w:rFonts w:ascii="Calibri" w:eastAsia="Calibri" w:hAnsi="Calibri" w:cs="Calibri"/>
        </w:rPr>
        <w:t>. Dias 17 E 18</w:t>
      </w:r>
    </w:p>
    <w:p w:rsidR="007C460E" w:rsidRDefault="000B5EE1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Rosangela: Facilitadora</w:t>
      </w:r>
      <w:r w:rsidR="00315597"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</w:rPr>
        <w:t xml:space="preserve"> Eixo </w:t>
      </w:r>
      <w:proofErr w:type="gramStart"/>
      <w:r>
        <w:rPr>
          <w:rFonts w:ascii="Calibri" w:eastAsia="Calibri" w:hAnsi="Calibri" w:cs="Calibri"/>
        </w:rPr>
        <w:t>5</w:t>
      </w:r>
      <w:proofErr w:type="gramEnd"/>
      <w:r>
        <w:rPr>
          <w:rFonts w:ascii="Calibri" w:eastAsia="Calibri" w:hAnsi="Calibri" w:cs="Calibri"/>
        </w:rPr>
        <w:t>. Dia 18</w:t>
      </w:r>
    </w:p>
    <w:p w:rsidR="007C460E" w:rsidRDefault="000B5EE1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Thais e Isabel: </w:t>
      </w:r>
      <w:r>
        <w:rPr>
          <w:rFonts w:ascii="Calibri" w:eastAsia="Calibri" w:hAnsi="Calibri" w:cs="Calibri"/>
        </w:rPr>
        <w:t xml:space="preserve">Coordenadora 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>Facilitadora</w:t>
      </w:r>
      <w:r>
        <w:rPr>
          <w:rFonts w:ascii="Calibri" w:eastAsia="Calibri" w:hAnsi="Calibri" w:cs="Calibri"/>
        </w:rPr>
        <w:t xml:space="preserve"> Eixo </w:t>
      </w:r>
      <w:proofErr w:type="gramStart"/>
      <w:r>
        <w:rPr>
          <w:rFonts w:ascii="Calibri" w:eastAsia="Calibri" w:hAnsi="Calibri" w:cs="Calibri"/>
        </w:rPr>
        <w:t>6</w:t>
      </w:r>
      <w:proofErr w:type="gramEnd"/>
      <w:r>
        <w:rPr>
          <w:rFonts w:ascii="Calibri" w:eastAsia="Calibri" w:hAnsi="Calibri" w:cs="Calibri"/>
        </w:rPr>
        <w:t xml:space="preserve">. Dias 17 e 18 </w:t>
      </w:r>
    </w:p>
    <w:p w:rsidR="007C460E" w:rsidRDefault="000B5EE1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Isabel</w:t>
      </w:r>
      <w:r w:rsidR="00315597">
        <w:rPr>
          <w:rFonts w:ascii="Calibri" w:eastAsia="Calibri" w:hAnsi="Calibri" w:cs="Calibri"/>
        </w:rPr>
        <w:t>: Coordenadora -</w:t>
      </w:r>
      <w:r>
        <w:rPr>
          <w:rFonts w:ascii="Calibri" w:eastAsia="Calibri" w:hAnsi="Calibri" w:cs="Calibri"/>
        </w:rPr>
        <w:t xml:space="preserve"> Eixo </w:t>
      </w:r>
      <w:proofErr w:type="gramStart"/>
      <w:r>
        <w:rPr>
          <w:rFonts w:ascii="Calibri" w:eastAsia="Calibri" w:hAnsi="Calibri" w:cs="Calibri"/>
        </w:rPr>
        <w:t>1</w:t>
      </w:r>
      <w:proofErr w:type="gramEnd"/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Dia</w:t>
      </w:r>
      <w:r w:rsidR="00315597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17 </w:t>
      </w:r>
      <w:r w:rsidR="00315597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18</w:t>
      </w:r>
    </w:p>
    <w:p w:rsidR="007C460E" w:rsidRDefault="000B5EE1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Marcelo: Coordenador</w:t>
      </w:r>
      <w:r w:rsidR="00315597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 xml:space="preserve">Eixo </w:t>
      </w:r>
      <w:proofErr w:type="gramStart"/>
      <w:r>
        <w:rPr>
          <w:rFonts w:ascii="Calibri" w:eastAsia="Calibri" w:hAnsi="Calibri" w:cs="Calibri"/>
        </w:rPr>
        <w:t>6</w:t>
      </w:r>
      <w:proofErr w:type="gramEnd"/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Dia 18</w:t>
      </w:r>
    </w:p>
    <w:p w:rsidR="007C460E" w:rsidRDefault="00315597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</w:t>
      </w:r>
      <w:r w:rsidR="000B5EE1">
        <w:rPr>
          <w:rFonts w:ascii="Calibri" w:eastAsia="Calibri" w:hAnsi="Calibri" w:cs="Calibri"/>
        </w:rPr>
        <w:t xml:space="preserve">lena: </w:t>
      </w:r>
      <w:r>
        <w:rPr>
          <w:rFonts w:ascii="Calibri" w:eastAsia="Calibri" w:hAnsi="Calibri" w:cs="Calibri"/>
        </w:rPr>
        <w:t xml:space="preserve">Coordenadora </w:t>
      </w:r>
      <w:r>
        <w:rPr>
          <w:rFonts w:ascii="Calibri" w:eastAsia="Calibri" w:hAnsi="Calibri" w:cs="Calibri"/>
        </w:rPr>
        <w:t xml:space="preserve">- </w:t>
      </w:r>
      <w:r w:rsidR="000B5EE1">
        <w:rPr>
          <w:rFonts w:ascii="Calibri" w:eastAsia="Calibri" w:hAnsi="Calibri" w:cs="Calibri"/>
        </w:rPr>
        <w:t xml:space="preserve">Eixo </w:t>
      </w:r>
      <w:proofErr w:type="gramStart"/>
      <w:r w:rsidR="000B5EE1">
        <w:rPr>
          <w:rFonts w:ascii="Calibri" w:eastAsia="Calibri" w:hAnsi="Calibri" w:cs="Calibri"/>
        </w:rPr>
        <w:t>7</w:t>
      </w:r>
      <w:proofErr w:type="gramEnd"/>
      <w:r>
        <w:rPr>
          <w:rFonts w:ascii="Calibri" w:eastAsia="Calibri" w:hAnsi="Calibri" w:cs="Calibri"/>
        </w:rPr>
        <w:t>.</w:t>
      </w:r>
      <w:r w:rsidR="000B5EE1">
        <w:rPr>
          <w:rFonts w:ascii="Calibri" w:eastAsia="Calibri" w:hAnsi="Calibri" w:cs="Calibri"/>
        </w:rPr>
        <w:t xml:space="preserve"> Sábado</w:t>
      </w:r>
    </w:p>
    <w:p w:rsidR="007C460E" w:rsidRDefault="000B5EE1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Patrick: Coordenador </w:t>
      </w:r>
      <w:r w:rsidR="00315597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 xml:space="preserve">Eixo </w:t>
      </w:r>
      <w:proofErr w:type="gramStart"/>
      <w:r>
        <w:rPr>
          <w:rFonts w:ascii="Calibri" w:eastAsia="Calibri" w:hAnsi="Calibri" w:cs="Calibri"/>
        </w:rPr>
        <w:t>3</w:t>
      </w:r>
      <w:proofErr w:type="gramEnd"/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Dias 17</w:t>
      </w:r>
    </w:p>
    <w:p w:rsidR="007C460E" w:rsidRDefault="00315597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Cleide</w:t>
      </w:r>
      <w:r w:rsidR="000B5EE1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Facilitador -</w:t>
      </w:r>
      <w:r w:rsidR="000B5EE1">
        <w:rPr>
          <w:rFonts w:ascii="Calibri" w:eastAsia="Calibri" w:hAnsi="Calibri" w:cs="Calibri"/>
        </w:rPr>
        <w:t xml:space="preserve"> Eixo </w:t>
      </w:r>
      <w:proofErr w:type="gramStart"/>
      <w:r w:rsidR="000B5EE1">
        <w:rPr>
          <w:rFonts w:ascii="Calibri" w:eastAsia="Calibri" w:hAnsi="Calibri" w:cs="Calibri"/>
        </w:rPr>
        <w:t>7</w:t>
      </w:r>
      <w:proofErr w:type="gramEnd"/>
      <w:r w:rsidR="000B5EE1">
        <w:rPr>
          <w:rFonts w:ascii="Calibri" w:eastAsia="Calibri" w:hAnsi="Calibri" w:cs="Calibri"/>
        </w:rPr>
        <w:t xml:space="preserve"> Dia 18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Sofia</w:t>
      </w:r>
      <w:r w:rsidR="00315597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="000B5EE1">
        <w:rPr>
          <w:rFonts w:ascii="Calibri" w:eastAsia="Calibri" w:hAnsi="Calibri" w:cs="Calibri"/>
        </w:rPr>
        <w:t xml:space="preserve">Facilitadora Eixo </w:t>
      </w:r>
      <w:proofErr w:type="gramStart"/>
      <w:r w:rsidR="000B5EE1">
        <w:rPr>
          <w:rFonts w:ascii="Calibri" w:eastAsia="Calibri" w:hAnsi="Calibri" w:cs="Calibri"/>
        </w:rPr>
        <w:t>4</w:t>
      </w:r>
      <w:proofErr w:type="gramEnd"/>
      <w:r w:rsidR="00315597">
        <w:rPr>
          <w:rFonts w:ascii="Calibri" w:eastAsia="Calibri" w:hAnsi="Calibri" w:cs="Calibri"/>
        </w:rPr>
        <w:t xml:space="preserve">. Dia 17. </w:t>
      </w:r>
    </w:p>
    <w:p w:rsidR="007C460E" w:rsidRDefault="000B5EE1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Patrick: Facilitador</w:t>
      </w:r>
      <w:r w:rsidR="00315597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Eixo </w:t>
      </w:r>
      <w:proofErr w:type="gramStart"/>
      <w:r>
        <w:rPr>
          <w:rFonts w:ascii="Calibri" w:eastAsia="Calibri" w:hAnsi="Calibri" w:cs="Calibri"/>
        </w:rPr>
        <w:t>1</w:t>
      </w:r>
      <w:proofErr w:type="gramEnd"/>
      <w:r>
        <w:rPr>
          <w:rFonts w:ascii="Calibri" w:eastAsia="Calibri" w:hAnsi="Calibri" w:cs="Calibri"/>
        </w:rPr>
        <w:t xml:space="preserve">  Domingo</w:t>
      </w:r>
    </w:p>
    <w:p w:rsidR="007C460E" w:rsidRDefault="000B5EE1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Simon:</w:t>
      </w:r>
      <w:r w:rsidR="00315597">
        <w:rPr>
          <w:rFonts w:ascii="Calibri" w:eastAsia="Calibri" w:hAnsi="Calibri" w:cs="Calibri"/>
        </w:rPr>
        <w:t xml:space="preserve"> </w:t>
      </w:r>
      <w:r w:rsidR="00315597">
        <w:rPr>
          <w:rFonts w:ascii="Calibri" w:eastAsia="Calibri" w:hAnsi="Calibri" w:cs="Calibri"/>
        </w:rPr>
        <w:t>Coordenador</w:t>
      </w:r>
      <w:r>
        <w:rPr>
          <w:rFonts w:ascii="Calibri" w:eastAsia="Calibri" w:hAnsi="Calibri" w:cs="Calibri"/>
        </w:rPr>
        <w:t xml:space="preserve"> Eixo </w:t>
      </w:r>
      <w:proofErr w:type="gramStart"/>
      <w:r>
        <w:rPr>
          <w:rFonts w:ascii="Calibri" w:eastAsia="Calibri" w:hAnsi="Calibri" w:cs="Calibri"/>
        </w:rPr>
        <w:t>8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widowControl w:val="0"/>
        <w:spacing w:before="240" w:after="240" w:line="276" w:lineRule="auto"/>
        <w:ind w:left="0" w:hanging="2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Discussão e aprovação da Minuta do Regimento Interno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Jennifer disse que dando continuidade à discussão do regimento interno, se irá a fazer novamente a leitura e </w:t>
      </w:r>
      <w:r w:rsidR="00315597">
        <w:rPr>
          <w:rFonts w:ascii="Calibri" w:eastAsia="Calibri" w:hAnsi="Calibri" w:cs="Calibri"/>
        </w:rPr>
        <w:t>os destaques</w:t>
      </w:r>
      <w:r>
        <w:rPr>
          <w:rFonts w:ascii="Calibri" w:eastAsia="Calibri" w:hAnsi="Calibri" w:cs="Calibri"/>
        </w:rPr>
        <w:t xml:space="preserve"> poderiam ser feitos e discutidos no final.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Jennifer disse que </w:t>
      </w:r>
      <w:proofErr w:type="gramStart"/>
      <w:r w:rsidR="00315597">
        <w:rPr>
          <w:rFonts w:ascii="Calibri" w:eastAsia="Calibri" w:hAnsi="Calibri" w:cs="Calibri"/>
        </w:rPr>
        <w:t>seria</w:t>
      </w:r>
      <w:proofErr w:type="gramEnd"/>
      <w:r>
        <w:rPr>
          <w:rFonts w:ascii="Calibri" w:eastAsia="Calibri" w:hAnsi="Calibri" w:cs="Calibri"/>
        </w:rPr>
        <w:t xml:space="preserve"> necessário que as pessoas que fizeram destaques na reunião passada estejam presentes para apresentá-los, portanto não haveria como abordar os destaques das pessoas que não estão presentes.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Jennifer informou que este documento é coletivamente construído e que a partir deste final de semana, passará a ser para contemplação pública e poderá receber sugestões ao longo das etapas preparatórias. Estas sugestões irão ser revisadas pela Comissão em outubro e posterior a isso, o documento passará para revisão da assessoria jurídica da SMDHC.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124189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Tatiana indagou se </w:t>
      </w:r>
      <w:r w:rsidR="00702682">
        <w:rPr>
          <w:rFonts w:ascii="Calibri" w:eastAsia="Calibri" w:hAnsi="Calibri" w:cs="Calibri"/>
        </w:rPr>
        <w:t xml:space="preserve">alguém questionar os eixos e </w:t>
      </w:r>
      <w:proofErr w:type="spellStart"/>
      <w:r w:rsidR="00702682">
        <w:rPr>
          <w:rFonts w:ascii="Calibri" w:eastAsia="Calibri" w:hAnsi="Calibri" w:cs="Calibri"/>
        </w:rPr>
        <w:t>gts</w:t>
      </w:r>
      <w:proofErr w:type="spellEnd"/>
      <w:r w:rsidR="00315597" w:rsidRPr="00315597">
        <w:rPr>
          <w:rFonts w:ascii="Calibri" w:eastAsia="Calibri" w:hAnsi="Calibri" w:cs="Calibri"/>
        </w:rPr>
        <w:t xml:space="preserve"> </w:t>
      </w:r>
      <w:r w:rsidR="00315597">
        <w:rPr>
          <w:rFonts w:ascii="Calibri" w:eastAsia="Calibri" w:hAnsi="Calibri" w:cs="Calibri"/>
        </w:rPr>
        <w:t>na conferência</w:t>
      </w:r>
      <w:r w:rsidR="00702682">
        <w:rPr>
          <w:rFonts w:ascii="Calibri" w:eastAsia="Calibri" w:hAnsi="Calibri" w:cs="Calibri"/>
        </w:rPr>
        <w:t>, como poderia se resolver</w:t>
      </w:r>
      <w:r w:rsidR="00315597">
        <w:rPr>
          <w:rFonts w:ascii="Calibri" w:eastAsia="Calibri" w:hAnsi="Calibri" w:cs="Calibri"/>
        </w:rPr>
        <w:t>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315597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702682">
        <w:rPr>
          <w:rFonts w:ascii="Calibri" w:eastAsia="Calibri" w:hAnsi="Calibri" w:cs="Calibri"/>
        </w:rPr>
        <w:t xml:space="preserve"> Sra</w:t>
      </w:r>
      <w:r>
        <w:rPr>
          <w:rFonts w:ascii="Calibri" w:eastAsia="Calibri" w:hAnsi="Calibri" w:cs="Calibri"/>
        </w:rPr>
        <w:t>.</w:t>
      </w:r>
      <w:r w:rsidR="00702682">
        <w:rPr>
          <w:rFonts w:ascii="Calibri" w:eastAsia="Calibri" w:hAnsi="Calibri" w:cs="Calibri"/>
        </w:rPr>
        <w:t xml:space="preserve"> Fernanda sugeriu fazer um artigo com cláusulas pétreas, não discutíveis. 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Tatiana disse que as observações com relação ao voto, são as mesmas que a semana passada e considera necessário contemplar as sugestões que possam sair para o estado e a união. </w:t>
      </w:r>
      <w:r w:rsidR="00315597">
        <w:rPr>
          <w:rFonts w:ascii="Calibri" w:eastAsia="Calibri" w:hAnsi="Calibri" w:cs="Calibri"/>
        </w:rPr>
        <w:t>Além disso,</w:t>
      </w:r>
      <w:r>
        <w:rPr>
          <w:rFonts w:ascii="Calibri" w:eastAsia="Calibri" w:hAnsi="Calibri" w:cs="Calibri"/>
        </w:rPr>
        <w:t xml:space="preserve"> fez a sugestão de colocar que o voto dos imigrantes pode valer duas vezes mais do que o voto dos nacionais, permitindo que os brasileiros votem.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Gabriela disse que pela experiência na conferência da pessoa idosa, houve a mesma discussão. Sugeriu que </w:t>
      </w:r>
      <w:r w:rsidR="00315597">
        <w:rPr>
          <w:rFonts w:ascii="Calibri" w:eastAsia="Calibri" w:hAnsi="Calibri" w:cs="Calibri"/>
        </w:rPr>
        <w:t xml:space="preserve">fossem inclusos </w:t>
      </w:r>
      <w:r>
        <w:rPr>
          <w:rFonts w:ascii="Calibri" w:eastAsia="Calibri" w:hAnsi="Calibri" w:cs="Calibri"/>
        </w:rPr>
        <w:t xml:space="preserve">os profissionais que atuam na área junto com os imigrantes neste caso.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Carla sugeriu adicionar que o voto seja de residentes na cidade de são </w:t>
      </w:r>
      <w:r w:rsidR="00315597">
        <w:rPr>
          <w:rFonts w:ascii="Calibri" w:eastAsia="Calibri" w:hAnsi="Calibri" w:cs="Calibri"/>
        </w:rPr>
        <w:t>Paulo</w:t>
      </w:r>
      <w:r>
        <w:rPr>
          <w:rFonts w:ascii="Calibri" w:eastAsia="Calibri" w:hAnsi="Calibri" w:cs="Calibri"/>
        </w:rPr>
        <w:t xml:space="preserve">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Jennifer informou que haverá um documento </w:t>
      </w:r>
      <w:proofErr w:type="spellStart"/>
      <w:proofErr w:type="gramStart"/>
      <w:r>
        <w:rPr>
          <w:rFonts w:ascii="Calibri" w:eastAsia="Calibri" w:hAnsi="Calibri" w:cs="Calibri"/>
        </w:rPr>
        <w:t>auto</w:t>
      </w:r>
      <w:r w:rsidR="00315597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declaratório</w:t>
      </w:r>
      <w:proofErr w:type="spellEnd"/>
      <w:proofErr w:type="gramEnd"/>
      <w:r>
        <w:rPr>
          <w:rFonts w:ascii="Calibri" w:eastAsia="Calibri" w:hAnsi="Calibri" w:cs="Calibri"/>
        </w:rPr>
        <w:t xml:space="preserve"> para quem não tenha o comprovante de residência.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Fernanda disse que considera que a conferência seria o único lugar para que os imigrantes possam votar, portanto, deveria ser respeitado que o delegado seja imigrante e os brasileiros tenham direito a voz.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gramStart"/>
      <w:r>
        <w:rPr>
          <w:rFonts w:ascii="Calibri" w:eastAsia="Calibri" w:hAnsi="Calibri" w:cs="Calibri"/>
        </w:rPr>
        <w:t>Sra</w:t>
      </w:r>
      <w:r w:rsidR="00315597"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Rocio disse que consultou com o coletivo que se eles debateram que era o momento do imigrante para se posicionar. Ela disse que se se olha o objetivo </w:t>
      </w:r>
      <w:proofErr w:type="gramStart"/>
      <w:r>
        <w:rPr>
          <w:rFonts w:ascii="Calibri" w:eastAsia="Calibri" w:hAnsi="Calibri" w:cs="Calibri"/>
        </w:rPr>
        <w:t>5</w:t>
      </w:r>
      <w:proofErr w:type="gramEnd"/>
      <w:r>
        <w:rPr>
          <w:rFonts w:ascii="Calibri" w:eastAsia="Calibri" w:hAnsi="Calibri" w:cs="Calibri"/>
        </w:rPr>
        <w:t xml:space="preserve"> da Conferência, é promover a participação de imigrantes, portanto isso não deveria nem ser questionado.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Tania sugeriu que profissionais que trabalham com a temática deviam poder ser delegados e que gostaria que representantes das universidades também </w:t>
      </w:r>
      <w:proofErr w:type="gramStart"/>
      <w:r>
        <w:rPr>
          <w:rFonts w:ascii="Calibri" w:eastAsia="Calibri" w:hAnsi="Calibri" w:cs="Calibri"/>
        </w:rPr>
        <w:t>possam</w:t>
      </w:r>
      <w:proofErr w:type="gramEnd"/>
      <w:r>
        <w:rPr>
          <w:rFonts w:ascii="Calibri" w:eastAsia="Calibri" w:hAnsi="Calibri" w:cs="Calibri"/>
        </w:rPr>
        <w:t xml:space="preserve"> ser delegados, pois  a temática migratória no es esgota nos grupos, coletivos ou organizações sociais.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Sra. </w:t>
      </w:r>
      <w:proofErr w:type="spellStart"/>
      <w:r>
        <w:rPr>
          <w:rFonts w:ascii="Calibri" w:eastAsia="Calibri" w:hAnsi="Calibri" w:cs="Calibri"/>
        </w:rPr>
        <w:t>Jenni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gramStart"/>
      <w:r>
        <w:rPr>
          <w:rFonts w:ascii="Calibri" w:eastAsia="Calibri" w:hAnsi="Calibri" w:cs="Calibri"/>
        </w:rPr>
        <w:t>la</w:t>
      </w:r>
      <w:proofErr w:type="gramEnd"/>
      <w:r>
        <w:rPr>
          <w:rFonts w:ascii="Calibri" w:eastAsia="Calibri" w:hAnsi="Calibri" w:cs="Calibri"/>
        </w:rPr>
        <w:t xml:space="preserve"> Rosa sugeriu a proposta da MIREDES que na 6ta assembleia em Quito, tinham definido a participação da seguinte forma: “imigrantes equatorianos e migrantes retornados e organizações sociais que participam da temática”. Além disso</w:t>
      </w:r>
      <w:r w:rsidR="00124189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concordou com que sejam feitos os convites a universitários imigrantes, especialistas imigrantes, catedráticos e professores imigrantes. Por outro lado, ressaltou que a universidade e o </w:t>
      </w:r>
      <w:proofErr w:type="spellStart"/>
      <w:r>
        <w:rPr>
          <w:rFonts w:ascii="Calibri" w:eastAsia="Calibri" w:hAnsi="Calibri" w:cs="Calibri"/>
        </w:rPr>
        <w:t>funcionarismo</w:t>
      </w:r>
      <w:proofErr w:type="spellEnd"/>
      <w:r>
        <w:rPr>
          <w:rFonts w:ascii="Calibri" w:eastAsia="Calibri" w:hAnsi="Calibri" w:cs="Calibri"/>
        </w:rPr>
        <w:t xml:space="preserve"> sempre têm estado, mas a base tem que estar e ser escutada.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Sra. Ruth disse que concorda com </w:t>
      </w:r>
      <w:proofErr w:type="gramStart"/>
      <w:r>
        <w:rPr>
          <w:rFonts w:ascii="Calibri" w:eastAsia="Calibri" w:hAnsi="Calibri" w:cs="Calibri"/>
        </w:rPr>
        <w:t>a Rocio</w:t>
      </w:r>
      <w:proofErr w:type="gramEnd"/>
      <w:r w:rsidR="00315597">
        <w:rPr>
          <w:rFonts w:ascii="Calibri" w:eastAsia="Calibri" w:hAnsi="Calibri" w:cs="Calibri"/>
        </w:rPr>
        <w:t xml:space="preserve"> sobre </w:t>
      </w:r>
      <w:r>
        <w:rPr>
          <w:rFonts w:ascii="Calibri" w:eastAsia="Calibri" w:hAnsi="Calibri" w:cs="Calibri"/>
        </w:rPr>
        <w:t>a importância do voto dos imigrantes, pois e</w:t>
      </w:r>
      <w:r w:rsidR="00124189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sa é uma luta importante, no entanto ressaltou que a conquista também era pelos filhos pois, por exemplo, ela foi educada pela comunidade boliviana mas nasceu no Brasil, portanto sugere que se tenha um pouco mais de consciência porque também a cultura se passa de geração em geração.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Tatiana: sugeriu que poderia ser uma forma de compatibilizar o protagonismo do imigrante, colocar o voto imigrante vale mais do que o voto brasileiro.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Cleidi</w:t>
      </w:r>
      <w:proofErr w:type="spellEnd"/>
      <w:r>
        <w:rPr>
          <w:rFonts w:ascii="Calibri" w:eastAsia="Calibri" w:hAnsi="Calibri" w:cs="Calibri"/>
        </w:rPr>
        <w:t xml:space="preserve"> disse que concorda com a </w:t>
      </w:r>
      <w:proofErr w:type="spellStart"/>
      <w:r>
        <w:rPr>
          <w:rFonts w:ascii="Calibri" w:eastAsia="Calibri" w:hAnsi="Calibri" w:cs="Calibri"/>
        </w:rPr>
        <w:t>sra</w:t>
      </w:r>
      <w:proofErr w:type="spellEnd"/>
      <w:r>
        <w:rPr>
          <w:rFonts w:ascii="Calibri" w:eastAsia="Calibri" w:hAnsi="Calibri" w:cs="Calibri"/>
        </w:rPr>
        <w:t xml:space="preserve"> Ruth. Sugere que se faça um glossário com a definição de imigrante que esteja ao alcance de todos. Em relação ás redações ela disse que não concordou com colocar imigrantes de prim</w:t>
      </w:r>
      <w:r w:rsidR="00315597">
        <w:rPr>
          <w:rFonts w:ascii="Calibri" w:eastAsia="Calibri" w:hAnsi="Calibri" w:cs="Calibri"/>
        </w:rPr>
        <w:t>eira migração, pois a cidade de São Paulo te</w:t>
      </w:r>
      <w:r>
        <w:rPr>
          <w:rFonts w:ascii="Calibri" w:eastAsia="Calibri" w:hAnsi="Calibri" w:cs="Calibri"/>
        </w:rPr>
        <w:t xml:space="preserve">m </w:t>
      </w:r>
      <w:proofErr w:type="gramStart"/>
      <w:r w:rsidR="00315597">
        <w:rPr>
          <w:rFonts w:ascii="Calibri" w:eastAsia="Calibri" w:hAnsi="Calibri" w:cs="Calibri"/>
        </w:rPr>
        <w:t>imigrantes</w:t>
      </w:r>
      <w:proofErr w:type="gramEnd"/>
      <w:r w:rsidR="00315597">
        <w:rPr>
          <w:rFonts w:ascii="Calibri" w:eastAsia="Calibri" w:hAnsi="Calibri" w:cs="Calibri"/>
        </w:rPr>
        <w:t>, independentemente da geração</w:t>
      </w:r>
      <w:r>
        <w:rPr>
          <w:rFonts w:ascii="Calibri" w:eastAsia="Calibri" w:hAnsi="Calibri" w:cs="Calibri"/>
        </w:rPr>
        <w:t xml:space="preserve">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Sr</w:t>
      </w:r>
      <w:r w:rsidR="00315597">
        <w:rPr>
          <w:rFonts w:ascii="Calibri" w:eastAsia="Calibri" w:hAnsi="Calibri" w:cs="Calibri"/>
        </w:rPr>
        <w:t xml:space="preserve">. </w:t>
      </w:r>
      <w:proofErr w:type="spellStart"/>
      <w:r w:rsidR="00315597">
        <w:rPr>
          <w:rFonts w:ascii="Calibri" w:eastAsia="Calibri" w:hAnsi="Calibri" w:cs="Calibri"/>
        </w:rPr>
        <w:t>Demis</w:t>
      </w:r>
      <w:proofErr w:type="spellEnd"/>
      <w:r w:rsidR="00315597">
        <w:rPr>
          <w:rFonts w:ascii="Calibri" w:eastAsia="Calibri" w:hAnsi="Calibri" w:cs="Calibri"/>
        </w:rPr>
        <w:t xml:space="preserve"> colocou como o exemplo “se a</w:t>
      </w:r>
      <w:r>
        <w:rPr>
          <w:rFonts w:ascii="Calibri" w:eastAsia="Calibri" w:hAnsi="Calibri" w:cs="Calibri"/>
        </w:rPr>
        <w:t xml:space="preserve"> Conferência </w:t>
      </w:r>
      <w:r w:rsidR="00315597">
        <w:rPr>
          <w:rFonts w:ascii="Calibri" w:eastAsia="Calibri" w:hAnsi="Calibri" w:cs="Calibri"/>
        </w:rPr>
        <w:t>fosse</w:t>
      </w:r>
      <w:r>
        <w:rPr>
          <w:rFonts w:ascii="Calibri" w:eastAsia="Calibri" w:hAnsi="Calibri" w:cs="Calibri"/>
        </w:rPr>
        <w:t xml:space="preserve"> de mulheres, os homens teriam voto</w:t>
      </w:r>
      <w:proofErr w:type="gramStart"/>
      <w:r w:rsidR="00315597"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Também disse que se devia compreender o momento político social atual para deixar claro que os imigrantes têm protagonismo e voz.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Moara disse que as pessoas brasileiras podem participar e construir o diálogo junto com os imigrantes, participante</w:t>
      </w:r>
      <w:r w:rsidR="00124189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das etapas preparatórias, porém o direito de decidir dever ser da pessoa que a qual está dirigida a política.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Natalia disse que na reunião passada foi colocado que era importante que o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>brasileiro sinta como é não votar, mas que há direito à voz. Ela fez a sugestão da redação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 xml:space="preserve">“delegados serão imigrantes filhos de imigrantes e naturalizados”.  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Sr. Patrick disse que sem o apoio da presença brasileira não estaria aqui e que os imigrantes não têm direito a voto, portanto não poderiam fazer </w:t>
      </w:r>
      <w:proofErr w:type="gramStart"/>
      <w:r>
        <w:rPr>
          <w:rFonts w:ascii="Calibri" w:eastAsia="Calibri" w:hAnsi="Calibri" w:cs="Calibri"/>
        </w:rPr>
        <w:t>essa conquista sozinhos</w:t>
      </w:r>
      <w:proofErr w:type="gramEnd"/>
      <w:r>
        <w:rPr>
          <w:rFonts w:ascii="Calibri" w:eastAsia="Calibri" w:hAnsi="Calibri" w:cs="Calibri"/>
        </w:rPr>
        <w:t xml:space="preserve">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gramStart"/>
      <w:r>
        <w:rPr>
          <w:rFonts w:ascii="Calibri" w:eastAsia="Calibri" w:hAnsi="Calibri" w:cs="Calibri"/>
        </w:rPr>
        <w:t>Sra</w:t>
      </w:r>
      <w:r w:rsidR="00315597"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Rocio disse se há muito brasileiros que sim apoiam a causa mas sempre vão ter seu lugar garantido. </w:t>
      </w:r>
      <w:r w:rsidR="00315597">
        <w:rPr>
          <w:rFonts w:ascii="Calibri" w:eastAsia="Calibri" w:hAnsi="Calibri" w:cs="Calibri"/>
        </w:rPr>
        <w:t>Também</w:t>
      </w:r>
      <w:r>
        <w:rPr>
          <w:rFonts w:ascii="Calibri" w:eastAsia="Calibri" w:hAnsi="Calibri" w:cs="Calibri"/>
        </w:rPr>
        <w:t xml:space="preserve"> disse que o brasileiro pode falar e fazer a proposta, pois todo mundo pode participar, porém deveria se dar o poder do voto ao imigrante.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Corina disse que quando os imigrantes iriam a ter seu protagonismo</w:t>
      </w:r>
      <w:proofErr w:type="gramStart"/>
      <w:r>
        <w:rPr>
          <w:rFonts w:ascii="Calibri" w:eastAsia="Calibri" w:hAnsi="Calibri" w:cs="Calibri"/>
        </w:rPr>
        <w:t xml:space="preserve"> pois</w:t>
      </w:r>
      <w:proofErr w:type="gramEnd"/>
      <w:r>
        <w:rPr>
          <w:rFonts w:ascii="Calibri" w:eastAsia="Calibri" w:hAnsi="Calibri" w:cs="Calibri"/>
        </w:rPr>
        <w:t xml:space="preserve"> ao longo desses anos a construção da política foi feita em conjunto com organizações e coletivos, todos esse</w:t>
      </w:r>
      <w:r w:rsidR="00124189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sem direito ao voto.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Tania disse que não encontra presente as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 xml:space="preserve">lideranças anteriores e que a </w:t>
      </w:r>
      <w:proofErr w:type="spellStart"/>
      <w:r>
        <w:rPr>
          <w:rFonts w:ascii="Calibri" w:eastAsia="Calibri" w:hAnsi="Calibri" w:cs="Calibri"/>
        </w:rPr>
        <w:t>unica</w:t>
      </w:r>
      <w:proofErr w:type="spellEnd"/>
      <w:r>
        <w:rPr>
          <w:rFonts w:ascii="Calibri" w:eastAsia="Calibri" w:hAnsi="Calibri" w:cs="Calibri"/>
        </w:rPr>
        <w:t xml:space="preserve"> liderança importante era o </w:t>
      </w:r>
      <w:proofErr w:type="spellStart"/>
      <w:r>
        <w:rPr>
          <w:rFonts w:ascii="Calibri" w:eastAsia="Calibri" w:hAnsi="Calibri" w:cs="Calibri"/>
        </w:rPr>
        <w:t>sr.</w:t>
      </w:r>
      <w:proofErr w:type="spellEnd"/>
      <w:r>
        <w:rPr>
          <w:rFonts w:ascii="Calibri" w:eastAsia="Calibri" w:hAnsi="Calibri" w:cs="Calibri"/>
        </w:rPr>
        <w:t xml:space="preserve"> Juan portanto considerava importante aprofundar a mobilização mas também com essa representatividade.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Tatiana disse que sua preocupação e como iria a ser </w:t>
      </w:r>
      <w:proofErr w:type="spellStart"/>
      <w:r>
        <w:rPr>
          <w:rFonts w:ascii="Calibri" w:eastAsia="Calibri" w:hAnsi="Calibri" w:cs="Calibri"/>
        </w:rPr>
        <w:t>percibido</w:t>
      </w:r>
      <w:proofErr w:type="spellEnd"/>
      <w:r>
        <w:rPr>
          <w:rFonts w:ascii="Calibri" w:eastAsia="Calibri" w:hAnsi="Calibri" w:cs="Calibri"/>
        </w:rPr>
        <w:t xml:space="preserve"> pela sociedade brasileira, pela situação de </w:t>
      </w:r>
      <w:r w:rsidR="00315597">
        <w:rPr>
          <w:rFonts w:ascii="Calibri" w:eastAsia="Calibri" w:hAnsi="Calibri" w:cs="Calibri"/>
        </w:rPr>
        <w:t>xenofobia.</w:t>
      </w:r>
      <w:r>
        <w:rPr>
          <w:rFonts w:ascii="Calibri" w:eastAsia="Calibri" w:hAnsi="Calibri" w:cs="Calibri"/>
        </w:rPr>
        <w:t xml:space="preserve">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Sr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Simon disse que chama imigrante ao brasileiro que se considera imigrante por tanto que todas as pessoas q se </w:t>
      </w:r>
      <w:r w:rsidR="00315597">
        <w:rPr>
          <w:rFonts w:ascii="Calibri" w:eastAsia="Calibri" w:hAnsi="Calibri" w:cs="Calibri"/>
        </w:rPr>
        <w:t>sentem</w:t>
      </w:r>
      <w:r>
        <w:rPr>
          <w:rFonts w:ascii="Calibri" w:eastAsia="Calibri" w:hAnsi="Calibri" w:cs="Calibri"/>
        </w:rPr>
        <w:t xml:space="preserve"> imigrantes, deviam ter direito a voto, caso isso seja possível.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Jennifer deu início às deliberações contabilizando nesse </w:t>
      </w:r>
      <w:proofErr w:type="gramStart"/>
      <w:r>
        <w:rPr>
          <w:rFonts w:ascii="Calibri" w:eastAsia="Calibri" w:hAnsi="Calibri" w:cs="Calibri"/>
        </w:rPr>
        <w:t>instante 21</w:t>
      </w:r>
      <w:proofErr w:type="gramEnd"/>
      <w:r>
        <w:rPr>
          <w:rFonts w:ascii="Calibri" w:eastAsia="Calibri" w:hAnsi="Calibri" w:cs="Calibri"/>
        </w:rPr>
        <w:t xml:space="preserve"> votantes no plenário.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Primeira deliberação: </w:t>
      </w:r>
      <w:r>
        <w:rPr>
          <w:rFonts w:ascii="Calibri" w:eastAsia="Calibri" w:hAnsi="Calibri" w:cs="Calibri"/>
        </w:rPr>
        <w:t>Favoráveis à sugestão “que imigrantes e brasileiros votem, e que o voto de imigrantes valga duas vezes</w:t>
      </w:r>
      <w:proofErr w:type="gramStart"/>
      <w:r>
        <w:rPr>
          <w:rFonts w:ascii="Calibri" w:eastAsia="Calibri" w:hAnsi="Calibri" w:cs="Calibri"/>
        </w:rPr>
        <w:t>”</w:t>
      </w:r>
      <w:proofErr w:type="gramEnd"/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RESULTADO: 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 favor</w:t>
      </w:r>
      <w:proofErr w:type="gramEnd"/>
      <w:r>
        <w:rPr>
          <w:rFonts w:ascii="Calibri" w:eastAsia="Calibri" w:hAnsi="Calibri" w:cs="Calibri"/>
        </w:rPr>
        <w:t xml:space="preserve">: 5 Votos 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Contrários: 15 votos 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abstenções</w:t>
      </w:r>
      <w:proofErr w:type="gramEnd"/>
      <w:r>
        <w:rPr>
          <w:rFonts w:ascii="Calibri" w:eastAsia="Calibri" w:hAnsi="Calibri" w:cs="Calibri"/>
        </w:rPr>
        <w:t>:1 voto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Segunda deliberação</w:t>
      </w:r>
      <w:r>
        <w:rPr>
          <w:rFonts w:ascii="Calibri" w:eastAsia="Calibri" w:hAnsi="Calibri" w:cs="Calibri"/>
        </w:rPr>
        <w:t xml:space="preserve">: Favoráveis à redação de incluir profissionais que trabalham na área 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RESULTADO 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 favor</w:t>
      </w:r>
      <w:proofErr w:type="gramEnd"/>
      <w:r>
        <w:rPr>
          <w:rFonts w:ascii="Calibri" w:eastAsia="Calibri" w:hAnsi="Calibri" w:cs="Calibri"/>
        </w:rPr>
        <w:t>: 4 votos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Contrários: 14 votos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Abstenções: </w:t>
      </w:r>
      <w:proofErr w:type="gramStart"/>
      <w:r>
        <w:rPr>
          <w:rFonts w:ascii="Calibri" w:eastAsia="Calibri" w:hAnsi="Calibri" w:cs="Calibri"/>
        </w:rPr>
        <w:t>1</w:t>
      </w:r>
      <w:proofErr w:type="gramEnd"/>
      <w:r>
        <w:rPr>
          <w:rFonts w:ascii="Calibri" w:eastAsia="Calibri" w:hAnsi="Calibri" w:cs="Calibri"/>
        </w:rPr>
        <w:t xml:space="preserve"> voto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Terceira deliberação</w:t>
      </w:r>
      <w:r>
        <w:rPr>
          <w:rFonts w:ascii="Calibri" w:eastAsia="Calibri" w:hAnsi="Calibri" w:cs="Calibri"/>
        </w:rPr>
        <w:t>: Favoráveis à proposta de que sejam delegados “migrantes, filhos de imigrantes e naturalizados</w:t>
      </w:r>
      <w:proofErr w:type="gramStart"/>
      <w:r>
        <w:rPr>
          <w:rFonts w:ascii="Calibri" w:eastAsia="Calibri" w:hAnsi="Calibri" w:cs="Calibri"/>
        </w:rPr>
        <w:t>”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RESULTADO: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 favor</w:t>
      </w:r>
      <w:proofErr w:type="gramEnd"/>
      <w:r>
        <w:rPr>
          <w:rFonts w:ascii="Calibri" w:eastAsia="Calibri" w:hAnsi="Calibri" w:cs="Calibri"/>
        </w:rPr>
        <w:t xml:space="preserve">: 13 votos 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Contrários:</w:t>
      </w:r>
      <w:proofErr w:type="gramEnd"/>
      <w:r>
        <w:rPr>
          <w:rFonts w:ascii="Calibri" w:eastAsia="Calibri" w:hAnsi="Calibri" w:cs="Calibri"/>
        </w:rPr>
        <w:t>8 votos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Abstenções: </w:t>
      </w:r>
      <w:proofErr w:type="gramStart"/>
      <w:r>
        <w:rPr>
          <w:rFonts w:ascii="Calibri" w:eastAsia="Calibri" w:hAnsi="Calibri" w:cs="Calibri"/>
        </w:rPr>
        <w:t>1</w:t>
      </w:r>
      <w:proofErr w:type="gramEnd"/>
      <w:r>
        <w:rPr>
          <w:rFonts w:ascii="Calibri" w:eastAsia="Calibri" w:hAnsi="Calibri" w:cs="Calibri"/>
        </w:rPr>
        <w:t xml:space="preserve"> voto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Quarta deliberação: </w:t>
      </w:r>
      <w:r>
        <w:rPr>
          <w:rFonts w:ascii="Calibri" w:eastAsia="Calibri" w:hAnsi="Calibri" w:cs="Calibri"/>
        </w:rPr>
        <w:t xml:space="preserve">Proposta de incluir em um parágrafo único a definição de imigrante conforme o texto da lei 16.478/2016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Sra. Luciana fez o esclarecimento que na subcomissão de metodologia se tinha discutido que deveria haver um critério claro e objetivo, devido a que no momento do credenciamento.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spellStart"/>
      <w:proofErr w:type="gramStart"/>
      <w:r>
        <w:rPr>
          <w:rFonts w:ascii="Calibri" w:eastAsia="Calibri" w:hAnsi="Calibri" w:cs="Calibri"/>
        </w:rPr>
        <w:t>sra.</w:t>
      </w:r>
      <w:proofErr w:type="spellEnd"/>
      <w:proofErr w:type="gramEnd"/>
      <w:r>
        <w:rPr>
          <w:rFonts w:ascii="Calibri" w:eastAsia="Calibri" w:hAnsi="Calibri" w:cs="Calibri"/>
        </w:rPr>
        <w:t xml:space="preserve"> Norma disse que inclusive no artigo 5 da constituição de 1988 “perante a lei todos somos iguais”.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Sr. Diego complementou </w:t>
      </w:r>
      <w:proofErr w:type="gramStart"/>
      <w:r>
        <w:rPr>
          <w:rFonts w:ascii="Calibri" w:eastAsia="Calibri" w:hAnsi="Calibri" w:cs="Calibri"/>
        </w:rPr>
        <w:t>à</w:t>
      </w:r>
      <w:proofErr w:type="gramEnd"/>
      <w:r>
        <w:rPr>
          <w:rFonts w:ascii="Calibri" w:eastAsia="Calibri" w:hAnsi="Calibri" w:cs="Calibri"/>
        </w:rPr>
        <w:t xml:space="preserve"> </w:t>
      </w:r>
      <w:r w:rsidR="00315597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Luciana e disse que na lei 16.479/2019 também está o termo “bem como suas famílias” portanto fica amplo pois não define o grau de consanguinidade.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Foi definido pelo plenário, alterar a proposta inicial a partir dos esclarecimentos colocados.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Foi </w:t>
      </w:r>
      <w:r w:rsidR="00315597">
        <w:rPr>
          <w:rFonts w:ascii="Calibri" w:eastAsia="Calibri" w:hAnsi="Calibri" w:cs="Calibri"/>
        </w:rPr>
        <w:t>sugerido fazer a alteração da quarta deliberação</w:t>
      </w:r>
      <w:r>
        <w:rPr>
          <w:rFonts w:ascii="Calibri" w:eastAsia="Calibri" w:hAnsi="Calibri" w:cs="Calibri"/>
        </w:rPr>
        <w:t>, para incluir que os/as delegados/as sejam pessoas imigrantes de primeira e segunda geração e/ou naturalizados.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Sr. Simon disse que se seu neto nasce no Brasil e por esse motivo seu neto não teria direito ao voto, ele estaria contra essa proposta.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Quarta deliberação: </w:t>
      </w:r>
      <w:r>
        <w:rPr>
          <w:rFonts w:ascii="Calibri" w:eastAsia="Calibri" w:hAnsi="Calibri" w:cs="Calibri"/>
        </w:rPr>
        <w:t>favoráveis de que imigrantes da segunda geração sejam delegados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RESULTADO: 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 favor</w:t>
      </w:r>
      <w:proofErr w:type="gramEnd"/>
      <w:r>
        <w:rPr>
          <w:rFonts w:ascii="Calibri" w:eastAsia="Calibri" w:hAnsi="Calibri" w:cs="Calibri"/>
        </w:rPr>
        <w:t>: 6 votos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contrários</w:t>
      </w:r>
      <w:proofErr w:type="gramEnd"/>
      <w:r>
        <w:rPr>
          <w:rFonts w:ascii="Calibri" w:eastAsia="Calibri" w:hAnsi="Calibri" w:cs="Calibri"/>
        </w:rPr>
        <w:t>: 9 votos</w:t>
      </w: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Abstenções: </w:t>
      </w:r>
      <w:proofErr w:type="gramStart"/>
      <w:r>
        <w:rPr>
          <w:rFonts w:ascii="Calibri" w:eastAsia="Calibri" w:hAnsi="Calibri" w:cs="Calibri"/>
        </w:rPr>
        <w:t>5</w:t>
      </w:r>
      <w:proofErr w:type="gramEnd"/>
      <w:r>
        <w:rPr>
          <w:rFonts w:ascii="Calibri" w:eastAsia="Calibri" w:hAnsi="Calibri" w:cs="Calibri"/>
        </w:rPr>
        <w:t xml:space="preserve"> votos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Foi aprovada a proposta original do texto.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315597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Carla sugeriu que fossem </w:t>
      </w:r>
      <w:proofErr w:type="gramStart"/>
      <w:r>
        <w:rPr>
          <w:rFonts w:ascii="Calibri" w:eastAsia="Calibri" w:hAnsi="Calibri" w:cs="Calibri"/>
        </w:rPr>
        <w:t>delegados</w:t>
      </w:r>
      <w:proofErr w:type="gramEnd"/>
      <w:r>
        <w:rPr>
          <w:rFonts w:ascii="Calibri" w:eastAsia="Calibri" w:hAnsi="Calibri" w:cs="Calibri"/>
        </w:rPr>
        <w:t xml:space="preserve"> pessoas maiores de 16 anos residentes em São Paulo. As duas propostas foram acolhida por consenso.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315597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Gabriela disse que falta colocar o local, dia e horário da conferência.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Luciana explicou que essas informações ainda não estão definidas.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gramStart"/>
      <w:r>
        <w:rPr>
          <w:rFonts w:ascii="Calibri" w:eastAsia="Calibri" w:hAnsi="Calibri" w:cs="Calibri"/>
        </w:rPr>
        <w:t>Sra</w:t>
      </w:r>
      <w:r w:rsidR="00315597"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Rocio disse que na </w:t>
      </w:r>
      <w:r w:rsidR="00315597">
        <w:rPr>
          <w:rFonts w:ascii="Calibri" w:eastAsia="Calibri" w:hAnsi="Calibri" w:cs="Calibri"/>
        </w:rPr>
        <w:t>COMIGRAR</w:t>
      </w:r>
      <w:r>
        <w:rPr>
          <w:rFonts w:ascii="Calibri" w:eastAsia="Calibri" w:hAnsi="Calibri" w:cs="Calibri"/>
        </w:rPr>
        <w:t xml:space="preserve"> houve credenciamento e inscrição nos mesmos dias da conferência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Jennifer informou que o credenciamento estará aberto sexta e sábado.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spellStart"/>
      <w:proofErr w:type="gramStart"/>
      <w:r>
        <w:rPr>
          <w:rFonts w:ascii="Calibri" w:eastAsia="Calibri" w:hAnsi="Calibri" w:cs="Calibri"/>
        </w:rPr>
        <w:t>sra</w:t>
      </w:r>
      <w:r w:rsidR="00315597">
        <w:rPr>
          <w:rFonts w:ascii="Calibri" w:eastAsia="Calibri" w:hAnsi="Calibri" w:cs="Calibri"/>
        </w:rPr>
        <w:t>.</w:t>
      </w:r>
      <w:proofErr w:type="spellEnd"/>
      <w:proofErr w:type="gramEnd"/>
      <w:r>
        <w:rPr>
          <w:rFonts w:ascii="Calibri" w:eastAsia="Calibri" w:hAnsi="Calibri" w:cs="Calibri"/>
        </w:rPr>
        <w:t xml:space="preserve"> Gabriela sugeriu que fosse definido no texto as atribuições do moderador e a relatoria.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</w:t>
      </w:r>
      <w:r w:rsidR="0031559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Moara sugeriu melhora a redação sobre os grupos de trabalho porque tal como está dá para entender que o GT não vai acontecer se </w:t>
      </w:r>
      <w:r w:rsidR="00315597">
        <w:rPr>
          <w:rFonts w:ascii="Calibri" w:eastAsia="Calibri" w:hAnsi="Calibri" w:cs="Calibri"/>
        </w:rPr>
        <w:t>não</w:t>
      </w:r>
      <w:r>
        <w:rPr>
          <w:rFonts w:ascii="Calibri" w:eastAsia="Calibri" w:hAnsi="Calibri" w:cs="Calibri"/>
        </w:rPr>
        <w:t xml:space="preserve"> tiver </w:t>
      </w:r>
      <w:proofErr w:type="gramStart"/>
      <w:r>
        <w:rPr>
          <w:rFonts w:ascii="Calibri" w:eastAsia="Calibri" w:hAnsi="Calibri" w:cs="Calibri"/>
        </w:rPr>
        <w:t>5</w:t>
      </w:r>
      <w:proofErr w:type="gramEnd"/>
      <w:r>
        <w:rPr>
          <w:rFonts w:ascii="Calibri" w:eastAsia="Calibri" w:hAnsi="Calibri" w:cs="Calibri"/>
        </w:rPr>
        <w:t xml:space="preserve"> pessoas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315597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Jennifer sugeriu colocar a participação nos </w:t>
      </w:r>
      <w:proofErr w:type="spellStart"/>
      <w:r w:rsidR="00315597">
        <w:rPr>
          <w:rFonts w:ascii="Calibri" w:eastAsia="Calibri" w:hAnsi="Calibri" w:cs="Calibri"/>
        </w:rPr>
        <w:t>GTs</w:t>
      </w:r>
      <w:proofErr w:type="spellEnd"/>
      <w:r>
        <w:rPr>
          <w:rFonts w:ascii="Calibri" w:eastAsia="Calibri" w:hAnsi="Calibri" w:cs="Calibri"/>
        </w:rPr>
        <w:t xml:space="preserve"> com o mínimo de </w:t>
      </w:r>
      <w:proofErr w:type="gramStart"/>
      <w:r>
        <w:rPr>
          <w:rFonts w:ascii="Calibri" w:eastAsia="Calibri" w:hAnsi="Calibri" w:cs="Calibri"/>
        </w:rPr>
        <w:t>5</w:t>
      </w:r>
      <w:proofErr w:type="gramEnd"/>
      <w:r>
        <w:rPr>
          <w:rFonts w:ascii="Calibri" w:eastAsia="Calibri" w:hAnsi="Calibri" w:cs="Calibri"/>
        </w:rPr>
        <w:t xml:space="preserve"> pessoas entre delegados e convidados.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315597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Natalia sugeriu que as propostas fossem organizadas na ordem decrescente de votos favoráveis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315597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Fernanda disse que se tinha falado em uma das reuniões, que iria ter uma mesa para as moções. Sugeriu incluir a frase “terá um espaço predefinido para a coleta das moções”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315597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Tania disse que deve ser colocada na programação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leitura das moções.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315597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Moara sugere a redação “as moções serão recebidas em local pré-definido”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315597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Tania disse que devem ser lidas na plenária final.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r w:rsidR="00315597">
        <w:rPr>
          <w:rFonts w:ascii="Calibri" w:eastAsia="Calibri" w:hAnsi="Calibri" w:cs="Calibri"/>
        </w:rPr>
        <w:t>Sr.</w:t>
      </w:r>
      <w:r>
        <w:rPr>
          <w:rFonts w:ascii="Calibri" w:eastAsia="Calibri" w:hAnsi="Calibri" w:cs="Calibri"/>
        </w:rPr>
        <w:t xml:space="preserve"> Patrick disse que se tinha colocado que depois da conferência haveria uma reunião para definir para onde </w:t>
      </w:r>
      <w:r w:rsidR="007969FD">
        <w:rPr>
          <w:rFonts w:ascii="Calibri" w:eastAsia="Calibri" w:hAnsi="Calibri" w:cs="Calibri"/>
        </w:rPr>
        <w:t>seriam</w:t>
      </w:r>
      <w:r>
        <w:rPr>
          <w:rFonts w:ascii="Calibri" w:eastAsia="Calibri" w:hAnsi="Calibri" w:cs="Calibri"/>
        </w:rPr>
        <w:t xml:space="preserve"> encaminhadas as propostas e moções.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315597">
        <w:rPr>
          <w:rFonts w:ascii="Calibri" w:eastAsia="Calibri" w:hAnsi="Calibri" w:cs="Calibri"/>
        </w:rPr>
        <w:t>Sra.</w:t>
      </w:r>
      <w:r>
        <w:rPr>
          <w:rFonts w:ascii="Calibri" w:eastAsia="Calibri" w:hAnsi="Calibri" w:cs="Calibri"/>
        </w:rPr>
        <w:t xml:space="preserve"> Jennifer disse que já que a Comissão terá que tratar a relatoria, poderia se sugerir que o Conselho monitore o envio. </w:t>
      </w:r>
    </w:p>
    <w:p w:rsidR="007C460E" w:rsidRDefault="007C460E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7C460E" w:rsidRDefault="00702682" w:rsidP="0012418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Após terminar a apresentação e discussão dos destaques na minuta do regimento, a </w:t>
      </w:r>
      <w:proofErr w:type="spellStart"/>
      <w:r>
        <w:rPr>
          <w:rFonts w:ascii="Calibri" w:eastAsia="Calibri" w:hAnsi="Calibri" w:cs="Calibri"/>
        </w:rPr>
        <w:t>Sra</w:t>
      </w:r>
      <w:proofErr w:type="spellEnd"/>
      <w:r>
        <w:rPr>
          <w:rFonts w:ascii="Calibri" w:eastAsia="Calibri" w:hAnsi="Calibri" w:cs="Calibri"/>
        </w:rPr>
        <w:t xml:space="preserve"> </w:t>
      </w:r>
      <w:r w:rsidR="00315597">
        <w:rPr>
          <w:rFonts w:ascii="Calibri" w:eastAsia="Calibri" w:hAnsi="Calibri" w:cs="Calibri"/>
        </w:rPr>
        <w:t>Jennifer</w:t>
      </w:r>
      <w:r>
        <w:rPr>
          <w:rFonts w:ascii="Calibri" w:eastAsia="Calibri" w:hAnsi="Calibri" w:cs="Calibri"/>
        </w:rPr>
        <w:t xml:space="preserve"> deu por encerrada a reunião. </w:t>
      </w:r>
    </w:p>
    <w:p w:rsidR="007C460E" w:rsidRDefault="007C460E" w:rsidP="007C460E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7C460E">
      <w:pgSz w:w="12240" w:h="15840"/>
      <w:pgMar w:top="3235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4238D"/>
    <w:multiLevelType w:val="multilevel"/>
    <w:tmpl w:val="32A8E322"/>
    <w:lvl w:ilvl="0">
      <w:start w:val="1"/>
      <w:numFmt w:val="bullet"/>
      <w:lvlText w:val="●"/>
      <w:lvlJc w:val="right"/>
      <w:pPr>
        <w:ind w:left="7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C460E"/>
    <w:rsid w:val="00012A85"/>
    <w:rsid w:val="000B5EE1"/>
    <w:rsid w:val="00124189"/>
    <w:rsid w:val="00315597"/>
    <w:rsid w:val="00351ADF"/>
    <w:rsid w:val="006538CD"/>
    <w:rsid w:val="00694E1D"/>
    <w:rsid w:val="00702682"/>
    <w:rsid w:val="007969FD"/>
    <w:rsid w:val="007C460E"/>
    <w:rsid w:val="00890D1F"/>
    <w:rsid w:val="00A70B4F"/>
    <w:rsid w:val="00C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pPr>
      <w:keepNext/>
      <w:keepLines/>
      <w:spacing w:before="480" w:after="12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Cambria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libri" w:hAnsi="Calibri" w:cs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Char">
    <w:name w:val="Título Char"/>
    <w:rPr>
      <w:rFonts w:ascii="Cambria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stilodeTabela1">
    <w:name w:val="Estilo de Tabela 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b/>
      <w:bCs/>
      <w:color w:val="000000"/>
      <w:position w:val="-1"/>
    </w:rPr>
  </w:style>
  <w:style w:type="paragraph" w:customStyle="1" w:styleId="EstilodeTabela2">
    <w:name w:val="Estilo de Tabela 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</w:rPr>
  </w:style>
  <w:style w:type="paragraph" w:styleId="PargrafodaLista">
    <w:name w:val="List Paragraph"/>
    <w:basedOn w:val="Normal"/>
    <w:pPr>
      <w:ind w:left="708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pPr>
      <w:keepNext/>
      <w:keepLines/>
      <w:spacing w:before="480" w:after="12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Cambria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libri" w:hAnsi="Calibri" w:cs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Char">
    <w:name w:val="Título Char"/>
    <w:rPr>
      <w:rFonts w:ascii="Cambria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stilodeTabela1">
    <w:name w:val="Estilo de Tabela 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b/>
      <w:bCs/>
      <w:color w:val="000000"/>
      <w:position w:val="-1"/>
    </w:rPr>
  </w:style>
  <w:style w:type="paragraph" w:customStyle="1" w:styleId="EstilodeTabela2">
    <w:name w:val="Estilo de Tabela 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</w:rPr>
  </w:style>
  <w:style w:type="paragraph" w:styleId="PargrafodaLista">
    <w:name w:val="List Paragraph"/>
    <w:basedOn w:val="Normal"/>
    <w:pPr>
      <w:ind w:left="708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PMTTUHwaaUcUP0zuBf78BevE8w==">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2753</Words>
  <Characters>14871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8563501</dc:creator>
  <cp:lastModifiedBy>8563501</cp:lastModifiedBy>
  <cp:revision>2</cp:revision>
  <dcterms:created xsi:type="dcterms:W3CDTF">2019-09-04T18:28:00Z</dcterms:created>
  <dcterms:modified xsi:type="dcterms:W3CDTF">2019-09-04T18:28:00Z</dcterms:modified>
</cp:coreProperties>
</file>