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1829" w:rsidRDefault="00000000">
      <w:pPr>
        <w:spacing w:before="82"/>
        <w:ind w:right="15"/>
        <w:jc w:val="center"/>
        <w:rPr>
          <w:b/>
        </w:rPr>
      </w:pPr>
      <w:r>
        <w:rPr>
          <w:b/>
          <w:spacing w:val="-2"/>
          <w:u w:val="single"/>
        </w:rPr>
        <w:t>CONVOCAÇÃO</w:t>
      </w:r>
    </w:p>
    <w:p w:rsidR="007D1829" w:rsidRDefault="007D1829">
      <w:pPr>
        <w:pStyle w:val="Corpodetexto"/>
        <w:spacing w:before="79"/>
        <w:rPr>
          <w:b/>
        </w:rPr>
      </w:pPr>
    </w:p>
    <w:p w:rsidR="007D1829" w:rsidRDefault="00000000">
      <w:pPr>
        <w:pStyle w:val="Corpodetexto"/>
        <w:spacing w:line="276" w:lineRule="auto"/>
        <w:ind w:left="100" w:right="111"/>
        <w:jc w:val="both"/>
      </w:pPr>
      <w:r>
        <w:t>O Coordenador, Sr. Gilson Barreto de Oliveira do Conselho Participativo Municipal de Parelheiros,</w:t>
      </w:r>
      <w:r>
        <w:rPr>
          <w:spacing w:val="40"/>
        </w:rPr>
        <w:t xml:space="preserve"> </w:t>
      </w:r>
      <w:r>
        <w:t>no exercício de suas atribuições legais, CONVOCA os Conselheiros (as) do Pleno do CPM Parelheiros e CONVIDA o Subprefeito da Subprefeitura Parelheiros, Interlocutor do CPM Parelheiros, Coordenador da Coordenação de Projetos e Obras CPO, bem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convida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Sociedade</w:t>
      </w:r>
      <w:r>
        <w:rPr>
          <w:spacing w:val="-9"/>
        </w:rPr>
        <w:t xml:space="preserve"> </w:t>
      </w:r>
      <w:r>
        <w:t>Civil</w:t>
      </w:r>
      <w:r>
        <w:rPr>
          <w:spacing w:val="-12"/>
        </w:rPr>
        <w:t xml:space="preserve"> </w:t>
      </w:r>
      <w:r>
        <w:t>(munícipes)</w:t>
      </w:r>
      <w:r>
        <w:rPr>
          <w:spacing w:val="-1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participarem</w:t>
      </w:r>
      <w:r>
        <w:rPr>
          <w:spacing w:val="-16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1ª</w:t>
      </w:r>
      <w:r>
        <w:rPr>
          <w:spacing w:val="-16"/>
        </w:rPr>
        <w:t xml:space="preserve"> </w:t>
      </w:r>
      <w:r>
        <w:t>Reunião</w:t>
      </w:r>
      <w:r>
        <w:rPr>
          <w:spacing w:val="-13"/>
        </w:rPr>
        <w:t xml:space="preserve"> </w:t>
      </w:r>
      <w:r>
        <w:t>Extraordinária do</w:t>
      </w:r>
      <w:r>
        <w:rPr>
          <w:spacing w:val="-10"/>
        </w:rPr>
        <w:t xml:space="preserve"> </w:t>
      </w:r>
      <w:r>
        <w:t>Conselho</w:t>
      </w:r>
      <w:r>
        <w:rPr>
          <w:spacing w:val="-10"/>
        </w:rPr>
        <w:t xml:space="preserve"> </w:t>
      </w:r>
      <w:r>
        <w:t>Participativo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Subprefeitura</w:t>
      </w:r>
      <w:r>
        <w:rPr>
          <w:spacing w:val="-14"/>
        </w:rPr>
        <w:t xml:space="preserve"> </w:t>
      </w:r>
      <w:r>
        <w:t>Parelheiros</w:t>
      </w:r>
      <w:r>
        <w:rPr>
          <w:spacing w:val="-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Biênio</w:t>
      </w:r>
      <w:r>
        <w:rPr>
          <w:spacing w:val="-14"/>
        </w:rPr>
        <w:t xml:space="preserve"> </w:t>
      </w:r>
      <w:r>
        <w:t>2025/2026,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realizada</w:t>
      </w:r>
      <w:r>
        <w:rPr>
          <w:spacing w:val="-14"/>
        </w:rPr>
        <w:t xml:space="preserve"> </w:t>
      </w:r>
      <w:r>
        <w:t>de forma</w:t>
      </w:r>
      <w:r>
        <w:rPr>
          <w:spacing w:val="-5"/>
        </w:rPr>
        <w:t xml:space="preserve"> </w:t>
      </w:r>
      <w:r>
        <w:t>presencial</w:t>
      </w:r>
      <w:r>
        <w:rPr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auditório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Subprefeitura</w:t>
      </w:r>
      <w:r>
        <w:rPr>
          <w:spacing w:val="-5"/>
        </w:rPr>
        <w:t xml:space="preserve"> </w:t>
      </w:r>
      <w:r>
        <w:t>Parelheiros,</w:t>
      </w:r>
      <w:r>
        <w:rPr>
          <w:spacing w:val="-1"/>
        </w:rPr>
        <w:t xml:space="preserve"> </w:t>
      </w:r>
      <w:r>
        <w:t>situada</w:t>
      </w:r>
      <w:r>
        <w:rPr>
          <w:spacing w:val="-10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Estrada</w:t>
      </w:r>
      <w:r>
        <w:rPr>
          <w:spacing w:val="-5"/>
        </w:rPr>
        <w:t xml:space="preserve"> </w:t>
      </w:r>
      <w:r>
        <w:t>Ecoturística</w:t>
      </w:r>
      <w:r>
        <w:rPr>
          <w:spacing w:val="-5"/>
        </w:rPr>
        <w:t xml:space="preserve"> </w:t>
      </w:r>
      <w:r>
        <w:t>de Parelheiros,</w:t>
      </w:r>
      <w:r>
        <w:rPr>
          <w:spacing w:val="-3"/>
        </w:rPr>
        <w:t xml:space="preserve"> </w:t>
      </w:r>
      <w:r>
        <w:t>5252, Jardim</w:t>
      </w:r>
      <w:r>
        <w:rPr>
          <w:spacing w:val="-1"/>
        </w:rPr>
        <w:t xml:space="preserve"> </w:t>
      </w:r>
      <w:r>
        <w:t>dos Álamos,</w:t>
      </w:r>
      <w:r>
        <w:rPr>
          <w:spacing w:val="-3"/>
        </w:rPr>
        <w:t xml:space="preserve"> </w:t>
      </w:r>
      <w:r>
        <w:t>São Paulo, em</w:t>
      </w:r>
      <w:r>
        <w:rPr>
          <w:spacing w:val="-1"/>
        </w:rPr>
        <w:t xml:space="preserve"> </w:t>
      </w:r>
      <w:r>
        <w:t>conformidade com</w:t>
      </w:r>
      <w:r>
        <w:rPr>
          <w:spacing w:val="-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artigos 6º</w:t>
      </w:r>
      <w:r>
        <w:rPr>
          <w:spacing w:val="-3"/>
        </w:rPr>
        <w:t xml:space="preserve"> </w:t>
      </w:r>
      <w:r>
        <w:t>e 20º da Portaria nº 002/PREF/CC/SERS/2020, de 28 de fevereiro de 2020, e os artigos 7º, 13º, 18º, 20º e 37º conforme nova redação da PORTARIA CASA CIVIL 12, de 3 de setembro de 2024, com a seguinte pauta:</w:t>
      </w:r>
    </w:p>
    <w:p w:rsidR="007D1829" w:rsidRDefault="007D1829">
      <w:pPr>
        <w:pStyle w:val="Corpodetexto"/>
        <w:spacing w:before="38"/>
      </w:pPr>
    </w:p>
    <w:p w:rsidR="007D1829" w:rsidRDefault="00000000">
      <w:pPr>
        <w:pStyle w:val="Ttulo1"/>
        <w:spacing w:line="552" w:lineRule="auto"/>
        <w:ind w:left="100" w:right="2351"/>
      </w:pPr>
      <w:r>
        <w:t>2ª</w:t>
      </w:r>
      <w:r>
        <w:rPr>
          <w:spacing w:val="-4"/>
        </w:rPr>
        <w:t xml:space="preserve"> </w:t>
      </w:r>
      <w:r>
        <w:t>Reunião</w:t>
      </w:r>
      <w:r>
        <w:rPr>
          <w:spacing w:val="-8"/>
        </w:rPr>
        <w:t xml:space="preserve"> </w:t>
      </w:r>
      <w:r>
        <w:t>Extraordinária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CPM</w:t>
      </w:r>
      <w:r>
        <w:rPr>
          <w:spacing w:val="-10"/>
        </w:rPr>
        <w:t xml:space="preserve"> </w:t>
      </w:r>
      <w:r>
        <w:t>Parelheiros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Biênio</w:t>
      </w:r>
      <w:r>
        <w:rPr>
          <w:spacing w:val="-4"/>
        </w:rPr>
        <w:t xml:space="preserve"> </w:t>
      </w:r>
      <w:r>
        <w:t>2025/2026 Data: 26 de maio de 2025</w:t>
      </w:r>
    </w:p>
    <w:p w:rsidR="007D1829" w:rsidRDefault="00000000">
      <w:pPr>
        <w:pStyle w:val="Corpodetexto"/>
        <w:spacing w:before="3"/>
        <w:ind w:left="100"/>
      </w:pPr>
      <w:r>
        <w:rPr>
          <w:spacing w:val="-2"/>
        </w:rPr>
        <w:t>Horário:</w:t>
      </w:r>
    </w:p>
    <w:p w:rsidR="007D1829" w:rsidRDefault="00000000">
      <w:pPr>
        <w:pStyle w:val="Corpodetexto"/>
        <w:spacing w:before="40" w:line="276" w:lineRule="auto"/>
        <w:ind w:left="100" w:right="6344"/>
      </w:pPr>
      <w:r>
        <w:t>19h Primeira chamada 19h30</w:t>
      </w:r>
      <w:r>
        <w:rPr>
          <w:spacing w:val="-16"/>
        </w:rPr>
        <w:t xml:space="preserve"> </w:t>
      </w:r>
      <w:r>
        <w:t>Segunda</w:t>
      </w:r>
      <w:r>
        <w:rPr>
          <w:spacing w:val="-15"/>
        </w:rPr>
        <w:t xml:space="preserve"> </w:t>
      </w:r>
      <w:r>
        <w:t>chamada 21h Encerramento</w:t>
      </w:r>
    </w:p>
    <w:p w:rsidR="007D1829" w:rsidRDefault="007D1829">
      <w:pPr>
        <w:pStyle w:val="Corpodetexto"/>
        <w:spacing w:before="31"/>
      </w:pPr>
    </w:p>
    <w:p w:rsidR="007D1829" w:rsidRDefault="00000000">
      <w:pPr>
        <w:pStyle w:val="Ttulo1"/>
        <w:numPr>
          <w:ilvl w:val="0"/>
          <w:numId w:val="1"/>
        </w:numPr>
        <w:tabs>
          <w:tab w:val="left" w:pos="819"/>
        </w:tabs>
        <w:ind w:left="819" w:hanging="359"/>
      </w:pPr>
      <w:r>
        <w:t xml:space="preserve">Pauta </w:t>
      </w:r>
      <w:r>
        <w:rPr>
          <w:spacing w:val="-2"/>
        </w:rPr>
        <w:t>Única</w:t>
      </w:r>
    </w:p>
    <w:p w:rsidR="007D1829" w:rsidRDefault="00000000">
      <w:pPr>
        <w:pStyle w:val="PargrafodaLista"/>
        <w:numPr>
          <w:ilvl w:val="0"/>
          <w:numId w:val="1"/>
        </w:numPr>
        <w:tabs>
          <w:tab w:val="left" w:pos="881"/>
        </w:tabs>
        <w:spacing w:before="40"/>
        <w:ind w:left="881" w:hanging="421"/>
        <w:rPr>
          <w:b/>
        </w:rPr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Priorização</w:t>
      </w:r>
      <w:r>
        <w:rPr>
          <w:b/>
          <w:spacing w:val="-1"/>
        </w:rPr>
        <w:t xml:space="preserve"> </w:t>
      </w:r>
      <w:r>
        <w:rPr>
          <w:b/>
        </w:rPr>
        <w:t>das</w:t>
      </w:r>
      <w:r>
        <w:rPr>
          <w:b/>
          <w:spacing w:val="-4"/>
        </w:rPr>
        <w:t xml:space="preserve"> </w:t>
      </w:r>
      <w:r>
        <w:rPr>
          <w:b/>
        </w:rPr>
        <w:t>15</w:t>
      </w:r>
      <w:r>
        <w:rPr>
          <w:b/>
          <w:spacing w:val="-1"/>
        </w:rPr>
        <w:t xml:space="preserve"> </w:t>
      </w:r>
      <w:r>
        <w:rPr>
          <w:b/>
        </w:rPr>
        <w:t>propostas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PLOA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2026</w:t>
      </w:r>
    </w:p>
    <w:p w:rsidR="007D1829" w:rsidRDefault="00000000">
      <w:pPr>
        <w:pStyle w:val="Corpodetexto"/>
        <w:spacing w:before="40"/>
        <w:ind w:left="945"/>
        <w:jc w:val="both"/>
      </w:pPr>
      <w:r>
        <w:t>(Proposta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Orçamentária</w:t>
      </w:r>
      <w:r>
        <w:rPr>
          <w:spacing w:val="-6"/>
        </w:rPr>
        <w:t xml:space="preserve"> </w:t>
      </w:r>
      <w:r>
        <w:rPr>
          <w:spacing w:val="-2"/>
        </w:rPr>
        <w:t>Anual)</w:t>
      </w:r>
    </w:p>
    <w:p w:rsidR="007D1829" w:rsidRDefault="00000000">
      <w:pPr>
        <w:pStyle w:val="Corpodetexto"/>
        <w:spacing w:before="40" w:line="276" w:lineRule="auto"/>
        <w:ind w:left="100" w:right="114"/>
        <w:jc w:val="both"/>
      </w:pPr>
      <w:r>
        <w:t>A</w:t>
      </w:r>
      <w:r>
        <w:rPr>
          <w:spacing w:val="80"/>
        </w:rPr>
        <w:t xml:space="preserve"> </w:t>
      </w:r>
      <w:r>
        <w:t>reunião</w:t>
      </w:r>
      <w:r>
        <w:rPr>
          <w:spacing w:val="80"/>
        </w:rPr>
        <w:t xml:space="preserve"> </w:t>
      </w:r>
      <w:r>
        <w:t>será</w:t>
      </w:r>
      <w:r>
        <w:rPr>
          <w:spacing w:val="80"/>
        </w:rPr>
        <w:t xml:space="preserve"> </w:t>
      </w:r>
      <w:r>
        <w:t>aberta</w:t>
      </w:r>
      <w:r>
        <w:rPr>
          <w:spacing w:val="80"/>
        </w:rPr>
        <w:t xml:space="preserve"> </w:t>
      </w:r>
      <w:r>
        <w:t>com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presença</w:t>
      </w:r>
      <w:r>
        <w:rPr>
          <w:spacing w:val="80"/>
        </w:rPr>
        <w:t xml:space="preserve"> </w:t>
      </w:r>
      <w:r>
        <w:t>de,</w:t>
      </w:r>
      <w:r>
        <w:rPr>
          <w:spacing w:val="80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mínimo,</w:t>
      </w:r>
      <w:r>
        <w:rPr>
          <w:spacing w:val="80"/>
        </w:rPr>
        <w:t xml:space="preserve"> </w:t>
      </w:r>
      <w:r>
        <w:t>1/3</w:t>
      </w:r>
      <w:r>
        <w:rPr>
          <w:spacing w:val="80"/>
        </w:rPr>
        <w:t xml:space="preserve"> </w:t>
      </w:r>
      <w:r>
        <w:t>dos</w:t>
      </w:r>
      <w:r>
        <w:rPr>
          <w:spacing w:val="80"/>
        </w:rPr>
        <w:t xml:space="preserve"> </w:t>
      </w:r>
      <w:r>
        <w:t xml:space="preserve">conselheiros(as). Caso haja deliberação, será necessário quórum de 50% +1 dos membros presentes. Informamos que haverá fala dos munícipes, contudo, </w:t>
      </w:r>
      <w:r>
        <w:rPr>
          <w:b/>
        </w:rPr>
        <w:t>não serão recebidas demandas externas durante esta reunião</w:t>
      </w:r>
      <w:r>
        <w:t>, visto que o objetivo é exclusivo para priorização das propostas previamente cadastradas.</w:t>
      </w:r>
    </w:p>
    <w:p w:rsidR="007D1829" w:rsidRDefault="00000000">
      <w:pPr>
        <w:pStyle w:val="Corpodetexto"/>
        <w:ind w:left="100"/>
        <w:jc w:val="both"/>
      </w:pPr>
      <w:r>
        <w:t>dada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importância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tema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planejamento</w:t>
      </w:r>
      <w:r>
        <w:rPr>
          <w:spacing w:val="-11"/>
        </w:rPr>
        <w:t xml:space="preserve"> </w:t>
      </w:r>
      <w:r>
        <w:t>orçamentário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próximo</w:t>
      </w:r>
      <w:r>
        <w:rPr>
          <w:spacing w:val="-6"/>
        </w:rPr>
        <w:t xml:space="preserve"> </w:t>
      </w:r>
      <w:r>
        <w:rPr>
          <w:spacing w:val="-4"/>
        </w:rPr>
        <w:t>ano.</w:t>
      </w:r>
    </w:p>
    <w:p w:rsidR="007D1829" w:rsidRDefault="007D1829">
      <w:pPr>
        <w:pStyle w:val="Corpodetexto"/>
      </w:pPr>
    </w:p>
    <w:p w:rsidR="007D1829" w:rsidRDefault="007D1829">
      <w:pPr>
        <w:pStyle w:val="Corpodetexto"/>
      </w:pPr>
    </w:p>
    <w:p w:rsidR="007D1829" w:rsidRDefault="007D1829">
      <w:pPr>
        <w:pStyle w:val="Corpodetexto"/>
        <w:spacing w:before="102"/>
      </w:pPr>
    </w:p>
    <w:p w:rsidR="007D1829" w:rsidRDefault="00000000">
      <w:pPr>
        <w:pStyle w:val="Corpodetexto"/>
        <w:spacing w:line="501" w:lineRule="auto"/>
        <w:ind w:left="3471" w:right="2764" w:hanging="2"/>
        <w:jc w:val="center"/>
      </w:pPr>
      <w:r>
        <w:t>Gilson Barreto de Oliveira Coordenador</w:t>
      </w:r>
      <w:r>
        <w:rPr>
          <w:spacing w:val="-16"/>
        </w:rPr>
        <w:t xml:space="preserve"> </w:t>
      </w:r>
      <w:r>
        <w:t>CPM</w:t>
      </w:r>
      <w:r>
        <w:rPr>
          <w:spacing w:val="-15"/>
        </w:rPr>
        <w:t xml:space="preserve"> </w:t>
      </w:r>
      <w:r>
        <w:t>Parelheiros</w:t>
      </w:r>
    </w:p>
    <w:p w:rsidR="007D1829" w:rsidRDefault="007D1829">
      <w:pPr>
        <w:pStyle w:val="Corpodetexto"/>
      </w:pPr>
    </w:p>
    <w:p w:rsidR="007D1829" w:rsidRDefault="007D1829">
      <w:pPr>
        <w:pStyle w:val="Corpodetexto"/>
        <w:spacing w:before="31"/>
      </w:pPr>
    </w:p>
    <w:p w:rsidR="007D1829" w:rsidRDefault="00000000">
      <w:pPr>
        <w:pStyle w:val="Corpodetexto"/>
        <w:spacing w:line="501" w:lineRule="auto"/>
        <w:ind w:left="3303" w:right="2604" w:hanging="2"/>
        <w:jc w:val="center"/>
      </w:pPr>
      <w:r>
        <w:t>Geise Pereira de Souza, Secretário-Geral</w:t>
      </w:r>
      <w:r>
        <w:rPr>
          <w:spacing w:val="-16"/>
        </w:rPr>
        <w:t xml:space="preserve"> </w:t>
      </w:r>
      <w:r>
        <w:t>CPM</w:t>
      </w:r>
      <w:r>
        <w:rPr>
          <w:spacing w:val="-15"/>
        </w:rPr>
        <w:t xml:space="preserve"> </w:t>
      </w:r>
      <w:r>
        <w:t>Parelheiros</w:t>
      </w:r>
    </w:p>
    <w:sectPr w:rsidR="007D1829">
      <w:type w:val="continuous"/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D15D4"/>
    <w:multiLevelType w:val="hybridMultilevel"/>
    <w:tmpl w:val="20E668FE"/>
    <w:lvl w:ilvl="0" w:tplc="407EA2E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3E06F1C4">
      <w:numFmt w:val="bullet"/>
      <w:lvlText w:val="•"/>
      <w:lvlJc w:val="left"/>
      <w:pPr>
        <w:ind w:left="1662" w:hanging="361"/>
      </w:pPr>
      <w:rPr>
        <w:rFonts w:hint="default"/>
        <w:lang w:val="pt-PT" w:eastAsia="en-US" w:bidi="ar-SA"/>
      </w:rPr>
    </w:lvl>
    <w:lvl w:ilvl="2" w:tplc="91F85FA0">
      <w:numFmt w:val="bullet"/>
      <w:lvlText w:val="•"/>
      <w:lvlJc w:val="left"/>
      <w:pPr>
        <w:ind w:left="2505" w:hanging="361"/>
      </w:pPr>
      <w:rPr>
        <w:rFonts w:hint="default"/>
        <w:lang w:val="pt-PT" w:eastAsia="en-US" w:bidi="ar-SA"/>
      </w:rPr>
    </w:lvl>
    <w:lvl w:ilvl="3" w:tplc="FE968B7E">
      <w:numFmt w:val="bullet"/>
      <w:lvlText w:val="•"/>
      <w:lvlJc w:val="left"/>
      <w:pPr>
        <w:ind w:left="3348" w:hanging="361"/>
      </w:pPr>
      <w:rPr>
        <w:rFonts w:hint="default"/>
        <w:lang w:val="pt-PT" w:eastAsia="en-US" w:bidi="ar-SA"/>
      </w:rPr>
    </w:lvl>
    <w:lvl w:ilvl="4" w:tplc="DECA6E3E">
      <w:numFmt w:val="bullet"/>
      <w:lvlText w:val="•"/>
      <w:lvlJc w:val="left"/>
      <w:pPr>
        <w:ind w:left="4191" w:hanging="361"/>
      </w:pPr>
      <w:rPr>
        <w:rFonts w:hint="default"/>
        <w:lang w:val="pt-PT" w:eastAsia="en-US" w:bidi="ar-SA"/>
      </w:rPr>
    </w:lvl>
    <w:lvl w:ilvl="5" w:tplc="DE20080C">
      <w:numFmt w:val="bullet"/>
      <w:lvlText w:val="•"/>
      <w:lvlJc w:val="left"/>
      <w:pPr>
        <w:ind w:left="5034" w:hanging="361"/>
      </w:pPr>
      <w:rPr>
        <w:rFonts w:hint="default"/>
        <w:lang w:val="pt-PT" w:eastAsia="en-US" w:bidi="ar-SA"/>
      </w:rPr>
    </w:lvl>
    <w:lvl w:ilvl="6" w:tplc="0DC2334C">
      <w:numFmt w:val="bullet"/>
      <w:lvlText w:val="•"/>
      <w:lvlJc w:val="left"/>
      <w:pPr>
        <w:ind w:left="5877" w:hanging="361"/>
      </w:pPr>
      <w:rPr>
        <w:rFonts w:hint="default"/>
        <w:lang w:val="pt-PT" w:eastAsia="en-US" w:bidi="ar-SA"/>
      </w:rPr>
    </w:lvl>
    <w:lvl w:ilvl="7" w:tplc="6966E6C6">
      <w:numFmt w:val="bullet"/>
      <w:lvlText w:val="•"/>
      <w:lvlJc w:val="left"/>
      <w:pPr>
        <w:ind w:left="6720" w:hanging="361"/>
      </w:pPr>
      <w:rPr>
        <w:rFonts w:hint="default"/>
        <w:lang w:val="pt-PT" w:eastAsia="en-US" w:bidi="ar-SA"/>
      </w:rPr>
    </w:lvl>
    <w:lvl w:ilvl="8" w:tplc="F2BC9800">
      <w:numFmt w:val="bullet"/>
      <w:lvlText w:val="•"/>
      <w:lvlJc w:val="left"/>
      <w:pPr>
        <w:ind w:left="7563" w:hanging="361"/>
      </w:pPr>
      <w:rPr>
        <w:rFonts w:hint="default"/>
        <w:lang w:val="pt-PT" w:eastAsia="en-US" w:bidi="ar-SA"/>
      </w:rPr>
    </w:lvl>
  </w:abstractNum>
  <w:num w:numId="1" w16cid:durableId="176314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29"/>
    <w:rsid w:val="007D1829"/>
    <w:rsid w:val="00B21C3A"/>
    <w:rsid w:val="00B9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3A1FA-36C8-4490-8450-EB0565E6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19" w:hanging="42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dos Santos Moraes</dc:creator>
  <cp:lastModifiedBy>Jefferson dos Santos Moraes</cp:lastModifiedBy>
  <cp:revision>2</cp:revision>
  <dcterms:created xsi:type="dcterms:W3CDTF">2025-05-14T20:17:00Z</dcterms:created>
  <dcterms:modified xsi:type="dcterms:W3CDTF">2025-05-14T20:17:00Z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2025-05-14T00:00:00Z</vt:filetime>
  </property>
  <property fmtid="{D5CDD505-2E9C-101B-9397-08002B2CF9AE}" pid="5" name="Producer">
    <vt:lpwstr>www.ilovepdf.com</vt:lpwstr>
  </property>
</Properties>
</file>