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23/SMSUB/COGEL/2025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20 - AGRUPAMENTO: CT - G</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sz w:val="24"/>
          <w:szCs w:val="24"/>
          <w:rtl w:val="0"/>
        </w:rPr>
        <w:t xml:space="preserve">HIPLAN CONSTRUÇÕES E SERVIÇOS DE MANUTENÇÃO URBANA LTDA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João Della Manna, nº 78, Rolinópolis, São Paulo/SP</w:t>
      </w:r>
      <w:r w:rsidDel="00000000" w:rsidR="00000000" w:rsidRPr="00000000">
        <w:rPr>
          <w:rFonts w:ascii="Cambria" w:cs="Cambria" w:eastAsia="Cambria" w:hAnsi="Cambria"/>
          <w:color w:val="000000"/>
          <w:sz w:val="24"/>
          <w:szCs w:val="24"/>
          <w:rtl w:val="0"/>
        </w:rPr>
        <w:t xml:space="preserve">, inscrita no CNPJ sob o nº </w:t>
      </w:r>
      <w:r w:rsidDel="00000000" w:rsidR="00000000" w:rsidRPr="00000000">
        <w:rPr>
          <w:rFonts w:ascii="Cambria" w:cs="Cambria" w:eastAsia="Cambria" w:hAnsi="Cambria"/>
          <w:sz w:val="24"/>
          <w:szCs w:val="24"/>
          <w:rtl w:val="0"/>
        </w:rPr>
        <w:t xml:space="preserve">65.034.654/0001-81</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8"/>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0"/>
        <w:gridCol w:w="1665"/>
        <w:gridCol w:w="1005"/>
        <w:gridCol w:w="1830"/>
        <w:gridCol w:w="2235"/>
        <w:tblGridChange w:id="0">
          <w:tblGrid>
            <w:gridCol w:w="870"/>
            <w:gridCol w:w="2700"/>
            <w:gridCol w:w="1665"/>
            <w:gridCol w:w="1005"/>
            <w:gridCol w:w="1830"/>
            <w:gridCol w:w="2235"/>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XX - UNIDADES ADMINISTRATIVAS: CT - G</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Arbóreo</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R$ 133.647,39</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R$ 801.884,34</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R$ 896,85</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R$ 5.381,10</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R$ 901,31</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R$ 5.407,86</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R$ 811,32</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R$ 4.867,92</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R$ 608,72</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R$ 3.652,32</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R$ 821.193,54</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R$ 9.854.322,48</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8"/>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8"/>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8"/>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8"/>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6"/>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6"/>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6"/>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6"/>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6"/>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6"/>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6"/>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6"/>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5"/>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5"/>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5"/>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5"/>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5"/>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9"/>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11"/>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8"/>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8"/>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8"/>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25" w:hRule="atLeast"/>
          <w:tblHeader w:val="0"/>
        </w:trPr>
        <w:tc>
          <w:tcPr/>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FRANCISCO JOSÉ ADÃO JUNIOR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GERENTE DE LICITAÇÃO/PROCURADOR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br w:type="textWrapping"/>
              <w:t xml:space="preserve">EMPRESA DETENTORA</w:t>
            </w: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1069659</wp:posOffset>
              </wp:positionV>
              <wp:extent cx="3430904" cy="228697"/>
              <wp:effectExtent b="0" l="0" r="0" t="0"/>
              <wp:wrapNone/>
              <wp:docPr id="1594856392"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6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6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1069659</wp:posOffset>
              </wp:positionV>
              <wp:extent cx="3430904" cy="228697"/>
              <wp:effectExtent b="0" l="0" r="0" t="0"/>
              <wp:wrapNone/>
              <wp:docPr id="159485639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30904" cy="2286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9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5">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6"/>
      <w:numFmt w:val="decimal"/>
      <w:lvlText w:val="%1"/>
      <w:lvlJc w:val="left"/>
      <w:pPr>
        <w:ind w:left="1418" w:hanging="704.9999999999993"/>
      </w:pPr>
      <w:rPr/>
    </w:lvl>
    <w:lvl w:ilvl="1">
      <w:start w:val="2"/>
      <w:numFmt w:val="decimal"/>
      <w:lvlText w:val="%1.%2"/>
      <w:lvlJc w:val="left"/>
      <w:pPr>
        <w:ind w:left="1418" w:hanging="704.9999999999993"/>
      </w:pPr>
      <w:rPr/>
    </w:lvl>
    <w:lvl w:ilvl="2">
      <w:start w:val="2"/>
      <w:numFmt w:val="decimal"/>
      <w:lvlText w:val="%1.%2.%3."/>
      <w:lvlJc w:val="left"/>
      <w:pPr>
        <w:ind w:left="1418" w:hanging="704.9999999999993"/>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7">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8">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9">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10">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uNA0tanXcv2n0MhAP14vROR8A==">CgMxLjA4AHIhMWZfZ25vS3N4VFM4OFRxZzRmTC15MjBOTUw0T0tWSWNH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