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944" w:rsidRDefault="00B01673">
      <w:pPr>
        <w:tabs>
          <w:tab w:val="center" w:pos="5386"/>
        </w:tabs>
        <w:spacing w:after="0" w:line="240" w:lineRule="auto"/>
        <w:jc w:val="both"/>
        <w:rPr>
          <w:b/>
          <w:color w:val="000000"/>
        </w:rPr>
      </w:pPr>
      <w:r>
        <w:rPr>
          <w:b/>
          <w:color w:val="000000"/>
        </w:rPr>
        <w:t>Prefeitura do Município de São Paulo</w:t>
      </w:r>
      <w:r>
        <w:rPr>
          <w:b/>
          <w:color w:val="000000"/>
        </w:rPr>
        <w:tab/>
      </w:r>
    </w:p>
    <w:p w:rsidR="00CE7944" w:rsidRDefault="00B01673">
      <w:pPr>
        <w:tabs>
          <w:tab w:val="center" w:pos="4252"/>
          <w:tab w:val="left" w:pos="7290"/>
        </w:tabs>
        <w:spacing w:after="0" w:line="240" w:lineRule="auto"/>
        <w:jc w:val="both"/>
        <w:rPr>
          <w:b/>
          <w:color w:val="000000"/>
        </w:rPr>
      </w:pPr>
      <w:r>
        <w:rPr>
          <w:b/>
          <w:color w:val="000000"/>
        </w:rPr>
        <w:t>Secretaria Municipal das Prefeituras Regionais</w:t>
      </w:r>
    </w:p>
    <w:p w:rsidR="00CE7944" w:rsidRDefault="00B01673">
      <w:pPr>
        <w:tabs>
          <w:tab w:val="center" w:pos="4252"/>
          <w:tab w:val="left" w:pos="7290"/>
        </w:tabs>
        <w:spacing w:after="0" w:line="240" w:lineRule="auto"/>
        <w:jc w:val="both"/>
        <w:rPr>
          <w:b/>
          <w:color w:val="000000"/>
        </w:rPr>
      </w:pPr>
      <w:r>
        <w:rPr>
          <w:b/>
          <w:color w:val="000000"/>
        </w:rPr>
        <w:t>Subprefeitura da Vila Mariana</w:t>
      </w:r>
    </w:p>
    <w:p w:rsidR="00CE7944" w:rsidRDefault="00CE7944">
      <w:pPr>
        <w:tabs>
          <w:tab w:val="center" w:pos="4252"/>
          <w:tab w:val="left" w:pos="7290"/>
        </w:tabs>
        <w:spacing w:after="0" w:line="240" w:lineRule="auto"/>
        <w:jc w:val="both"/>
        <w:rPr>
          <w:b/>
          <w:color w:val="000000"/>
        </w:rPr>
      </w:pPr>
    </w:p>
    <w:p w:rsidR="00CE7944" w:rsidRDefault="00B01673">
      <w:pPr>
        <w:spacing w:after="0" w:line="240" w:lineRule="auto"/>
        <w:jc w:val="both"/>
        <w:rPr>
          <w:b/>
          <w:color w:val="000000"/>
        </w:rPr>
      </w:pPr>
      <w:r>
        <w:rPr>
          <w:b/>
          <w:color w:val="000000"/>
        </w:rPr>
        <w:t>Conselho Regional de Meio Ambiente, Desenvolvimento Sustentável e Cultura de Paz – CADES Regionais</w:t>
      </w:r>
    </w:p>
    <w:p w:rsidR="00CE7944" w:rsidRDefault="00B01673">
      <w:pPr>
        <w:spacing w:after="0" w:line="240" w:lineRule="auto"/>
        <w:jc w:val="both"/>
        <w:rPr>
          <w:b/>
          <w:color w:val="000000"/>
        </w:rPr>
      </w:pPr>
      <w:r>
        <w:rPr>
          <w:b/>
          <w:color w:val="000000"/>
        </w:rPr>
        <w:t>Subprefeitura da Vila Mariana</w:t>
      </w:r>
    </w:p>
    <w:p w:rsidR="00CE7944" w:rsidRDefault="00CE7944">
      <w:pPr>
        <w:spacing w:after="0" w:line="240" w:lineRule="auto"/>
        <w:jc w:val="both"/>
        <w:rPr>
          <w:b/>
          <w:color w:val="000000"/>
        </w:rPr>
      </w:pPr>
    </w:p>
    <w:p w:rsidR="00CE7944" w:rsidRDefault="00B01673">
      <w:pPr>
        <w:spacing w:after="0" w:line="240" w:lineRule="auto"/>
        <w:jc w:val="both"/>
        <w:rPr>
          <w:b/>
          <w:highlight w:val="white"/>
        </w:rPr>
      </w:pPr>
      <w:bookmarkStart w:id="0" w:name="_heading=h.gjdgxs" w:colFirst="0" w:colLast="0"/>
      <w:bookmarkEnd w:id="0"/>
      <w:r>
        <w:rPr>
          <w:b/>
          <w:highlight w:val="white"/>
        </w:rPr>
        <w:t>ATA DA REUNIÃO ORDINÁRIA DO CADES-VM</w:t>
      </w:r>
    </w:p>
    <w:p w:rsidR="00CE7944" w:rsidRDefault="00B01673">
      <w:pPr>
        <w:spacing w:after="0" w:line="240" w:lineRule="auto"/>
        <w:jc w:val="both"/>
        <w:rPr>
          <w:highlight w:val="white"/>
        </w:rPr>
      </w:pPr>
      <w:r>
        <w:rPr>
          <w:b/>
          <w:highlight w:val="white"/>
        </w:rPr>
        <w:t xml:space="preserve">Data: </w:t>
      </w:r>
      <w:r>
        <w:rPr>
          <w:highlight w:val="white"/>
        </w:rPr>
        <w:t>07 de novembro de 2024</w:t>
      </w:r>
    </w:p>
    <w:p w:rsidR="00CE7944" w:rsidRDefault="00B01673">
      <w:pPr>
        <w:spacing w:after="0" w:line="240" w:lineRule="auto"/>
        <w:jc w:val="both"/>
        <w:rPr>
          <w:highlight w:val="white"/>
        </w:rPr>
      </w:pPr>
      <w:r>
        <w:rPr>
          <w:b/>
          <w:highlight w:val="white"/>
        </w:rPr>
        <w:t>Hora de início:</w:t>
      </w:r>
      <w:r>
        <w:rPr>
          <w:highlight w:val="white"/>
        </w:rPr>
        <w:t xml:space="preserve"> 17h30</w:t>
      </w:r>
    </w:p>
    <w:p w:rsidR="00CE7944" w:rsidRDefault="00B01673">
      <w:pPr>
        <w:spacing w:after="0" w:line="240" w:lineRule="auto"/>
        <w:jc w:val="both"/>
        <w:rPr>
          <w:highlight w:val="white"/>
        </w:rPr>
      </w:pPr>
      <w:r>
        <w:rPr>
          <w:b/>
          <w:highlight w:val="white"/>
        </w:rPr>
        <w:t>Local:</w:t>
      </w:r>
      <w:r>
        <w:rPr>
          <w:highlight w:val="white"/>
        </w:rPr>
        <w:t xml:space="preserve"> </w:t>
      </w:r>
      <w:r>
        <w:t>Plataforma online Google Meet</w:t>
      </w:r>
    </w:p>
    <w:p w:rsidR="00CE7944" w:rsidRDefault="00CE7944">
      <w:pPr>
        <w:spacing w:after="0" w:line="240" w:lineRule="auto"/>
        <w:jc w:val="both"/>
        <w:rPr>
          <w:highlight w:val="white"/>
        </w:rPr>
      </w:pPr>
    </w:p>
    <w:p w:rsidR="00CE7944" w:rsidRDefault="00B01673">
      <w:pPr>
        <w:spacing w:after="0" w:line="240" w:lineRule="auto"/>
        <w:jc w:val="both"/>
        <w:rPr>
          <w:b/>
          <w:highlight w:val="white"/>
        </w:rPr>
      </w:pPr>
      <w:r>
        <w:rPr>
          <w:b/>
          <w:highlight w:val="white"/>
        </w:rPr>
        <w:t>Assuntos Principais:</w:t>
      </w:r>
    </w:p>
    <w:p w:rsidR="00CE7944" w:rsidRDefault="00B01673">
      <w:pPr>
        <w:pBdr>
          <w:top w:val="nil"/>
          <w:left w:val="nil"/>
          <w:bottom w:val="nil"/>
          <w:right w:val="nil"/>
          <w:between w:val="nil"/>
        </w:pBdr>
        <w:spacing w:after="0" w:line="240" w:lineRule="auto"/>
        <w:jc w:val="both"/>
        <w:rPr>
          <w:b/>
          <w:highlight w:val="white"/>
        </w:rPr>
      </w:pPr>
      <w:r>
        <w:rPr>
          <w:color w:val="000000"/>
          <w:highlight w:val="white"/>
        </w:rPr>
        <w:t xml:space="preserve">Aprovação da </w:t>
      </w:r>
      <w:r>
        <w:rPr>
          <w:b/>
          <w:color w:val="000000"/>
          <w:highlight w:val="white"/>
        </w:rPr>
        <w:t>Ata da Reunião</w:t>
      </w:r>
      <w:r>
        <w:rPr>
          <w:color w:val="000000"/>
          <w:highlight w:val="white"/>
        </w:rPr>
        <w:t xml:space="preserve"> Ordinária de </w:t>
      </w:r>
      <w:r>
        <w:rPr>
          <w:highlight w:val="white"/>
        </w:rPr>
        <w:t>outubro</w:t>
      </w:r>
      <w:r>
        <w:rPr>
          <w:color w:val="000000"/>
          <w:highlight w:val="white"/>
        </w:rPr>
        <w:t xml:space="preserve"> </w:t>
      </w:r>
      <w:r>
        <w:rPr>
          <w:highlight w:val="white"/>
        </w:rPr>
        <w:t xml:space="preserve">de 2024; </w:t>
      </w:r>
      <w:r>
        <w:rPr>
          <w:b/>
          <w:highlight w:val="white"/>
        </w:rPr>
        <w:t xml:space="preserve">Obra TÚNEL SENA MADUREIRA - Situação atual, ações e perspectivas </w:t>
      </w:r>
      <w:r>
        <w:rPr>
          <w:highlight w:val="white"/>
        </w:rPr>
        <w:t>- Carlo Corabi</w:t>
      </w:r>
      <w:r>
        <w:rPr>
          <w:b/>
          <w:highlight w:val="white"/>
        </w:rPr>
        <w:t xml:space="preserve"> </w:t>
      </w:r>
    </w:p>
    <w:p w:rsidR="00CE7944" w:rsidRDefault="00CE7944">
      <w:pPr>
        <w:pBdr>
          <w:top w:val="nil"/>
          <w:left w:val="nil"/>
          <w:bottom w:val="nil"/>
          <w:right w:val="nil"/>
          <w:between w:val="nil"/>
        </w:pBdr>
        <w:spacing w:after="0" w:line="240" w:lineRule="auto"/>
        <w:jc w:val="both"/>
        <w:rPr>
          <w:b/>
          <w:highlight w:val="white"/>
        </w:rPr>
      </w:pPr>
    </w:p>
    <w:p w:rsidR="00CE7944" w:rsidRDefault="00CE7944">
      <w:pPr>
        <w:pBdr>
          <w:top w:val="nil"/>
          <w:left w:val="nil"/>
          <w:bottom w:val="nil"/>
          <w:right w:val="nil"/>
          <w:between w:val="nil"/>
        </w:pBdr>
        <w:spacing w:after="0" w:line="240" w:lineRule="auto"/>
        <w:jc w:val="both"/>
        <w:rPr>
          <w:highlight w:val="green"/>
        </w:rPr>
      </w:pPr>
    </w:p>
    <w:p w:rsidR="00CE7944" w:rsidRDefault="00B01673">
      <w:pPr>
        <w:spacing w:after="0" w:line="240" w:lineRule="auto"/>
        <w:jc w:val="both"/>
        <w:rPr>
          <w:highlight w:val="white"/>
        </w:rPr>
      </w:pPr>
      <w:r>
        <w:rPr>
          <w:b/>
          <w:highlight w:val="white"/>
        </w:rPr>
        <w:t>1. GT Sustentabilidade</w:t>
      </w:r>
      <w:r>
        <w:rPr>
          <w:highlight w:val="white"/>
        </w:rPr>
        <w:t xml:space="preserve"> – </w:t>
      </w:r>
      <w:r>
        <w:rPr>
          <w:b/>
          <w:highlight w:val="white"/>
        </w:rPr>
        <w:t>Jornada da Regeneração; ações Praça Pablo Garcia Cantero; integração com outras ações no bairro</w:t>
      </w:r>
      <w:r>
        <w:rPr>
          <w:highlight w:val="white"/>
        </w:rPr>
        <w:t xml:space="preserve"> -</w:t>
      </w:r>
      <w:r>
        <w:rPr>
          <w:b/>
          <w:highlight w:val="white"/>
        </w:rPr>
        <w:t xml:space="preserve"> </w:t>
      </w:r>
      <w:r>
        <w:rPr>
          <w:highlight w:val="white"/>
        </w:rPr>
        <w:t>Magda Beretta, Elisa Rocha e Lara Freitas.</w:t>
      </w:r>
      <w:r>
        <w:rPr>
          <w:b/>
          <w:highlight w:val="white"/>
        </w:rPr>
        <w:t xml:space="preserve"> 2. GT Áreas Verdes</w:t>
      </w:r>
      <w:r>
        <w:rPr>
          <w:highlight w:val="white"/>
        </w:rPr>
        <w:t xml:space="preserve"> -</w:t>
      </w:r>
      <w:r>
        <w:rPr>
          <w:b/>
          <w:highlight w:val="white"/>
        </w:rPr>
        <w:t xml:space="preserve"> 2.1</w:t>
      </w:r>
      <w:r>
        <w:rPr>
          <w:highlight w:val="white"/>
        </w:rPr>
        <w:t xml:space="preserve">. </w:t>
      </w:r>
      <w:r>
        <w:rPr>
          <w:b/>
          <w:highlight w:val="white"/>
        </w:rPr>
        <w:t>Planejamento do PLANTIO GLOBAL - estágio atual e próximos passos; cronograma de atividades</w:t>
      </w:r>
      <w:r>
        <w:rPr>
          <w:highlight w:val="white"/>
        </w:rPr>
        <w:t xml:space="preserve"> - Lara Freitas; </w:t>
      </w:r>
      <w:r>
        <w:rPr>
          <w:b/>
          <w:highlight w:val="white"/>
        </w:rPr>
        <w:t xml:space="preserve">2.2. Horta da Saúde e Horta Centro Cultural </w:t>
      </w:r>
      <w:r>
        <w:rPr>
          <w:highlight w:val="white"/>
        </w:rPr>
        <w:t>- Elza Kusaka</w:t>
      </w:r>
      <w:r>
        <w:rPr>
          <w:b/>
          <w:highlight w:val="white"/>
        </w:rPr>
        <w:t>;</w:t>
      </w:r>
      <w:r>
        <w:rPr>
          <w:highlight w:val="white"/>
        </w:rPr>
        <w:t xml:space="preserve"> </w:t>
      </w:r>
      <w:r>
        <w:rPr>
          <w:b/>
          <w:highlight w:val="white"/>
        </w:rPr>
        <w:t>3.</w:t>
      </w:r>
      <w:r>
        <w:rPr>
          <w:highlight w:val="white"/>
        </w:rPr>
        <w:t xml:space="preserve"> </w:t>
      </w:r>
      <w:r>
        <w:rPr>
          <w:b/>
          <w:highlight w:val="white"/>
        </w:rPr>
        <w:t xml:space="preserve">GT Comunicação - </w:t>
      </w:r>
      <w:r>
        <w:rPr>
          <w:highlight w:val="white"/>
        </w:rPr>
        <w:t xml:space="preserve">Atualização – Sylvia Mielnik. 4. </w:t>
      </w:r>
      <w:r>
        <w:rPr>
          <w:b/>
          <w:highlight w:val="white"/>
        </w:rPr>
        <w:t xml:space="preserve">GT Patrimônio - </w:t>
      </w:r>
      <w:r>
        <w:rPr>
          <w:highlight w:val="white"/>
        </w:rPr>
        <w:t xml:space="preserve">Atualização – Carlo Corabi e Cintia Padovan. </w:t>
      </w:r>
      <w:r>
        <w:rPr>
          <w:b/>
          <w:highlight w:val="white"/>
        </w:rPr>
        <w:t>5.</w:t>
      </w:r>
      <w:r>
        <w:rPr>
          <w:highlight w:val="white"/>
        </w:rPr>
        <w:t xml:space="preserve"> </w:t>
      </w:r>
      <w:r>
        <w:rPr>
          <w:b/>
          <w:highlight w:val="white"/>
        </w:rPr>
        <w:t>GT Saúde –</w:t>
      </w:r>
      <w:r>
        <w:rPr>
          <w:highlight w:val="white"/>
        </w:rPr>
        <w:t xml:space="preserve"> Atualização – Nina Orlow, Sylvia Mielnik e Maria Helena Sozzi de Godoy. </w:t>
      </w:r>
      <w:r>
        <w:rPr>
          <w:b/>
          <w:highlight w:val="white"/>
        </w:rPr>
        <w:t xml:space="preserve">6. Outros Assuntos - 7. Informes </w:t>
      </w:r>
    </w:p>
    <w:p w:rsidR="00CE7944" w:rsidRDefault="00CE7944">
      <w:pPr>
        <w:pBdr>
          <w:top w:val="nil"/>
          <w:left w:val="nil"/>
          <w:bottom w:val="nil"/>
          <w:right w:val="nil"/>
          <w:between w:val="nil"/>
        </w:pBdr>
        <w:spacing w:after="0" w:line="240" w:lineRule="auto"/>
        <w:jc w:val="both"/>
        <w:rPr>
          <w:b/>
          <w:color w:val="000000"/>
          <w:highlight w:val="green"/>
        </w:rPr>
      </w:pPr>
    </w:p>
    <w:p w:rsidR="00CE7944" w:rsidRDefault="00B01673">
      <w:pPr>
        <w:spacing w:after="0" w:line="240" w:lineRule="auto"/>
        <w:jc w:val="both"/>
        <w:rPr>
          <w:highlight w:val="white"/>
        </w:rPr>
      </w:pPr>
      <w:r>
        <w:rPr>
          <w:highlight w:val="white"/>
        </w:rPr>
        <w:t xml:space="preserve">Carlo Corabi abriu a reunião cumprimentando a todos. </w:t>
      </w:r>
    </w:p>
    <w:p w:rsidR="00CE7944" w:rsidRDefault="00B01673">
      <w:pPr>
        <w:spacing w:after="0" w:line="240" w:lineRule="auto"/>
        <w:jc w:val="both"/>
        <w:rPr>
          <w:highlight w:val="white"/>
        </w:rPr>
      </w:pPr>
      <w:r>
        <w:rPr>
          <w:highlight w:val="white"/>
        </w:rPr>
        <w:t xml:space="preserve">Iniciada a reunião, Carlo fez uma breve apresentação do status atual referente à obra viária do túnel Sena Madureira, que a mesma já foi iniciada e de forma acelerada, que foi informado de que um grupo de três Promotores, de meio ambiente, urbanismo e patrimônio, fizeram uma recomendação à Prefeitura de suspensão da obra (em anexo), mas que não houve resposta da Prefeitura ou da construtora; contou aos presentes também como foram os dias de manifestações realizadas pela sociedade civil no local e a atuação truculenta da polícia. Reforçou a importância da necessidade de estruturação rápida da sociedade civil em casos similares, inclusive prezando pela segurança das pessoas nas manifestações. Diversos participantes presentes na reunião pediram a palavra para demonstrar sua revolta e total indignação com a obra, sua escolha totalmente adversa aos planos de mitigação climática e arborização, uma obra </w:t>
      </w:r>
      <w:proofErr w:type="spellStart"/>
      <w:r>
        <w:rPr>
          <w:highlight w:val="white"/>
        </w:rPr>
        <w:t>rodoviarista</w:t>
      </w:r>
      <w:proofErr w:type="spellEnd"/>
      <w:r>
        <w:rPr>
          <w:highlight w:val="white"/>
        </w:rPr>
        <w:t xml:space="preserve"> que não visa a mobilidade comum, insatisfação com as respostas da prefeitura e morosidade do sistema judiciário em tomar as medidas devidas de paralisação da obra. Ana Clara apresentou um resumo jurídico/legal da situação, construindo uma linha temporal até o momento; destacou a manifestação do presidente da REDE denunciando uma série de crimes ambientais, o que foi recebido pela promotoria do dia 23 de setembro, o ofício de posicionamento do CADES-VM (em anexo) e ofício da deputado Marina Helou em 18 de setembro; que todos os documentos foram utilizados pela Promotoria para pedir explicações à Prefeitura no dia 12 de outubro, mas que até o momento não há manifestação da Prefeitura sobre os documentos apresentados. Que foi protocolada também uma Ação Popular requerendo a suspensão imediata da obra alegando desrespeito à área de preservação permanente no estudo do licenciamento ambiental. Contou também que existe uma ação de 2011 da comunidade Souza Ramos de pedido de concessão de uso da área da comunidade para fins de moradia popular. Lara compartilhou com os participantes um link com a síntese de todos os fatores envolvidos no </w:t>
      </w:r>
      <w:r w:rsidR="009D1353">
        <w:rPr>
          <w:highlight w:val="white"/>
        </w:rPr>
        <w:t>licenciamento</w:t>
      </w:r>
      <w:r>
        <w:rPr>
          <w:highlight w:val="white"/>
        </w:rPr>
        <w:t xml:space="preserve"> em questão (https://acrobat.adobe.com/id/urn:aaid:sc:US:e8902ca8-a520-4e12-a12d-0088ca1b72d6</w:t>
      </w:r>
      <w:r w:rsidR="009D1353">
        <w:rPr>
          <w:highlight w:val="white"/>
        </w:rPr>
        <w:t>),</w:t>
      </w:r>
      <w:r>
        <w:rPr>
          <w:highlight w:val="white"/>
        </w:rPr>
        <w:t xml:space="preserve"> destacando a importância de que as pessoas continuem assinando o abaixo assinado de rejeição </w:t>
      </w:r>
      <w:r w:rsidR="009D1353">
        <w:rPr>
          <w:highlight w:val="white"/>
        </w:rPr>
        <w:t>à obra. Nina destacou que o CADES</w:t>
      </w:r>
      <w:r>
        <w:rPr>
          <w:highlight w:val="white"/>
        </w:rPr>
        <w:t xml:space="preserve"> tem função socioambiental, nesse sentido, além da proteção das árvores, deve proteger as comunidades do entorno que serão afetadas e deslocadas e sequer foram ouvidas no licenciamento da obra, pontuando também que a obra é voltada apenas para carros particulares, não considerando o transporte comunitário ou de pedestres.  </w:t>
      </w:r>
    </w:p>
    <w:p w:rsidR="00CE7944" w:rsidRDefault="00CE7944">
      <w:pPr>
        <w:spacing w:after="0" w:line="240" w:lineRule="auto"/>
        <w:jc w:val="both"/>
        <w:rPr>
          <w:highlight w:val="green"/>
        </w:rPr>
      </w:pPr>
    </w:p>
    <w:p w:rsidR="00CE7944" w:rsidRDefault="00B01673">
      <w:pPr>
        <w:spacing w:after="0" w:line="240" w:lineRule="auto"/>
        <w:jc w:val="both"/>
        <w:rPr>
          <w:b/>
          <w:highlight w:val="white"/>
        </w:rPr>
      </w:pPr>
      <w:r>
        <w:rPr>
          <w:b/>
          <w:highlight w:val="white"/>
        </w:rPr>
        <w:t>2. GT Áreas verdes:</w:t>
      </w:r>
    </w:p>
    <w:p w:rsidR="00CE7944" w:rsidRDefault="00CE7944">
      <w:pPr>
        <w:spacing w:after="0" w:line="240" w:lineRule="auto"/>
        <w:jc w:val="both"/>
        <w:rPr>
          <w:b/>
          <w:highlight w:val="green"/>
        </w:rPr>
      </w:pPr>
    </w:p>
    <w:p w:rsidR="00CE7944" w:rsidRDefault="00B01673">
      <w:pPr>
        <w:spacing w:after="0" w:line="240" w:lineRule="auto"/>
        <w:jc w:val="both"/>
        <w:rPr>
          <w:b/>
          <w:highlight w:val="green"/>
        </w:rPr>
      </w:pPr>
      <w:r>
        <w:rPr>
          <w:b/>
          <w:highlight w:val="white"/>
        </w:rPr>
        <w:t>2.1</w:t>
      </w:r>
      <w:r>
        <w:rPr>
          <w:highlight w:val="white"/>
        </w:rPr>
        <w:t xml:space="preserve">. </w:t>
      </w:r>
      <w:r>
        <w:rPr>
          <w:b/>
          <w:highlight w:val="white"/>
        </w:rPr>
        <w:t>Planejamento do PLANTIO GLOBAL - estágio atual e próximos passos; cronograma de atividades</w:t>
      </w:r>
      <w:r>
        <w:rPr>
          <w:highlight w:val="white"/>
        </w:rPr>
        <w:t xml:space="preserve"> - Lara Freitas</w:t>
      </w:r>
    </w:p>
    <w:p w:rsidR="00CE7944" w:rsidRDefault="00B01673">
      <w:pPr>
        <w:pBdr>
          <w:top w:val="nil"/>
          <w:left w:val="nil"/>
          <w:bottom w:val="nil"/>
          <w:right w:val="nil"/>
          <w:between w:val="nil"/>
        </w:pBdr>
        <w:spacing w:after="0" w:line="240" w:lineRule="auto"/>
        <w:jc w:val="both"/>
        <w:rPr>
          <w:highlight w:val="white"/>
        </w:rPr>
      </w:pPr>
      <w:r>
        <w:rPr>
          <w:highlight w:val="white"/>
        </w:rPr>
        <w:t xml:space="preserve">Lara iniciou sua fala relembrando que o Plantio Global, edição primavera, ocorrerá no dia 1 de </w:t>
      </w:r>
      <w:r w:rsidR="006018C3">
        <w:rPr>
          <w:highlight w:val="white"/>
        </w:rPr>
        <w:t>dezembro</w:t>
      </w:r>
      <w:r>
        <w:rPr>
          <w:highlight w:val="white"/>
        </w:rPr>
        <w:t>, na Praça Manoel Vaz, entre a rua Estado de Israel</w:t>
      </w:r>
      <w:r w:rsidR="009D1353">
        <w:rPr>
          <w:highlight w:val="white"/>
        </w:rPr>
        <w:t xml:space="preserve"> e </w:t>
      </w:r>
      <w:r>
        <w:rPr>
          <w:highlight w:val="white"/>
        </w:rPr>
        <w:t xml:space="preserve">  Sena Madureira, e que esta ação faz parte de um processo socioeducativo de como fazer plantio coletivo na cidade de São Paulo, visando a concretização dos planos verdes. Contou que com os anos de experiência, foi criado um protocolo de plantio que pode ser aplicado em qualquer território. Informou que foi enviado um ofício para a Secretaria do Verde e Meio Ambiente informando sobre a ação e sobre as responsabilidades da sociedade civil, bem como da própria secretaria, como por exemplo o fornecimento das mudas e insumos e já temos um SEI, ou seja, o processo de obtenção das mudas já foi iniciado, mas ainda é preciso especificar as quantidades e espécies. Informou que o desafio é realizar uma ação resíduo zero. Afirmou que, a despeito da importância do processo SEI em si e de organização do evento, uma das coisas mais importantes é trazer o máximo de pessoas possíveis participando do evento. Carlo aproveitou para lembrar sobre a importância de sensibilização sobre o tema “plantio” da sociedade civil e sua importância neste evento; sinalizou que fora fechada uma parceria para uma oficina de identificação botânica no dia do evento e que está aberto a receber outras propostas de oficinas. Magda ressaltou a importância do evento como resistência a atos como o que vem ocorrendo na obra viária da Sena Madureira. André Bernadino ressaltou a importância da conscientização da população e do poder público sobre o uso de transporte público e da valorização da moradia popular. Adriana reforçou a importância em esclarecer que o plantio não faz parte de nenhuma compensação ambiental pela obra viária da Sena Madureira, e que o CADES-VM segue totalmente contrário à obra; sobre as parcerias feitas para o Plantio, registrou a com o apoio do SESC Vila Mariana, onde acontecerá uma conversa no dia 27 de novembro sobre engajamento e regeneração, e com o grupo Matre Amada, o qual realizará uma intervenção artística no dia 1º, mas que precisa ser melhor definida. Em resposta, Lara sugeriu que seja feita uma celebração com o grupo pós -plantio para que um número maior de pessoas possa aproveitar. Foi informado que as forrações e plantas arbustivas também entraram no pedido SEI para a secretaria do verde e do meio ambiente. Adriana questionou sobre a limpeza da praça para o dia do Plantio e se seria interessante fazer uma vistoria na véspera, para o qual Bruna respondeu que a limpeza já está prevista e também uma serração para o dia em si. Lara pontuou sobre a importância em agendar uma vistoria conjunta com a subprefeitura no local. Lara também reforçou seja feita uma chamada para que associações do bairro interessadas possam divulgar seus trabalhos em uma barraca no dia do Plantio.</w:t>
      </w:r>
    </w:p>
    <w:p w:rsidR="00CE7944" w:rsidRDefault="00CE7944">
      <w:pPr>
        <w:pBdr>
          <w:top w:val="nil"/>
          <w:left w:val="nil"/>
          <w:bottom w:val="nil"/>
          <w:right w:val="nil"/>
          <w:between w:val="nil"/>
        </w:pBdr>
        <w:spacing w:after="0" w:line="240" w:lineRule="auto"/>
        <w:jc w:val="both"/>
        <w:rPr>
          <w:highlight w:val="white"/>
        </w:rPr>
      </w:pPr>
    </w:p>
    <w:p w:rsidR="00CE7944" w:rsidRDefault="00B01673">
      <w:pPr>
        <w:spacing w:after="0" w:line="240" w:lineRule="auto"/>
        <w:jc w:val="both"/>
        <w:rPr>
          <w:highlight w:val="white"/>
        </w:rPr>
      </w:pPr>
      <w:r>
        <w:rPr>
          <w:highlight w:val="white"/>
        </w:rPr>
        <w:t>Encerrado o tema, Henrique Dias de Faria aproveitou para fazer novo apelo sobre a importância nos cuidados com baterias elétricas e a possibilidade de combustão das mesmas, bem como a dificuldade em apaga-las. Carlo sugeriu seja feito um cartaz sobre o tema para informar a sociedade civil no dia do Plantio Global.</w:t>
      </w:r>
    </w:p>
    <w:p w:rsidR="00CE7944" w:rsidRDefault="00CE7944">
      <w:pPr>
        <w:spacing w:after="0" w:line="240" w:lineRule="auto"/>
        <w:jc w:val="both"/>
        <w:rPr>
          <w:highlight w:val="white"/>
        </w:rPr>
      </w:pPr>
    </w:p>
    <w:p w:rsidR="00CE7944" w:rsidRDefault="00B01673">
      <w:pPr>
        <w:spacing w:after="0" w:line="240" w:lineRule="auto"/>
        <w:jc w:val="both"/>
        <w:rPr>
          <w:highlight w:val="green"/>
        </w:rPr>
      </w:pPr>
      <w:r>
        <w:rPr>
          <w:b/>
          <w:highlight w:val="white"/>
        </w:rPr>
        <w:t xml:space="preserve">2.2. Horta da Saúde e Horta Centro Cultural </w:t>
      </w:r>
      <w:r>
        <w:rPr>
          <w:highlight w:val="white"/>
        </w:rPr>
        <w:t>- Elza Kusaka</w:t>
      </w:r>
    </w:p>
    <w:p w:rsidR="00CE7944" w:rsidRDefault="00B01673">
      <w:pPr>
        <w:pBdr>
          <w:top w:val="nil"/>
          <w:left w:val="nil"/>
          <w:bottom w:val="nil"/>
          <w:right w:val="nil"/>
          <w:between w:val="nil"/>
        </w:pBdr>
        <w:spacing w:after="0" w:line="240" w:lineRule="auto"/>
        <w:jc w:val="both"/>
        <w:rPr>
          <w:highlight w:val="white"/>
        </w:rPr>
      </w:pPr>
      <w:r>
        <w:rPr>
          <w:highlight w:val="white"/>
        </w:rPr>
        <w:t>Elza informou que a horta da saúde e seus entornos encontram-se em reforma, por meio de uma parceria com o Conselho Participativo Municipal e que no dia 10 de novembro ocorrerá um mutirão de celebração dos 11 anos da horta. Em relação a horta do centro cultural, existente desde 2011, explicou que a mesma corre risco de ser extinta, uma vez que a nova diretoria local afirma que está não estava prevista no projeto inicial do centro sugerindo a transferência da mesma para outro local e que algo deveria ser feito a respeito para preservá-la. Cintia sugeriu sejam mobilizadas outras pessoas importantes responsáveis por outras hortas urbanas espalhadas pela cidade para que seja demonstrada a importância do movimento.</w:t>
      </w:r>
    </w:p>
    <w:p w:rsidR="00CE7944" w:rsidRDefault="00CE7944">
      <w:pPr>
        <w:spacing w:after="0" w:line="240" w:lineRule="auto"/>
        <w:jc w:val="both"/>
        <w:rPr>
          <w:highlight w:val="green"/>
        </w:rPr>
      </w:pPr>
    </w:p>
    <w:p w:rsidR="00CE7944" w:rsidRDefault="00CE7944">
      <w:pPr>
        <w:pBdr>
          <w:top w:val="nil"/>
          <w:left w:val="nil"/>
          <w:bottom w:val="nil"/>
          <w:right w:val="nil"/>
          <w:between w:val="nil"/>
        </w:pBdr>
        <w:spacing w:after="0" w:line="240" w:lineRule="auto"/>
        <w:jc w:val="both"/>
        <w:rPr>
          <w:highlight w:val="green"/>
        </w:rPr>
      </w:pPr>
    </w:p>
    <w:p w:rsidR="00CE7944" w:rsidRDefault="00B01673">
      <w:pPr>
        <w:pBdr>
          <w:top w:val="nil"/>
          <w:left w:val="nil"/>
          <w:bottom w:val="nil"/>
          <w:right w:val="nil"/>
          <w:between w:val="nil"/>
        </w:pBdr>
        <w:spacing w:after="0" w:line="240" w:lineRule="auto"/>
        <w:jc w:val="both"/>
        <w:rPr>
          <w:highlight w:val="white"/>
        </w:rPr>
      </w:pPr>
      <w:r>
        <w:rPr>
          <w:b/>
          <w:highlight w:val="white"/>
        </w:rPr>
        <w:t>1. GT Sustentabilidade – Jornada da Regeneração; ações Praça Pablo Garcia Cantero; integração com outras ações no bairro</w:t>
      </w:r>
      <w:r>
        <w:rPr>
          <w:highlight w:val="white"/>
        </w:rPr>
        <w:t xml:space="preserve"> - Magda Beretta, Elisa Rocha e Lara Freitas</w:t>
      </w:r>
    </w:p>
    <w:p w:rsidR="00CE7944" w:rsidRDefault="00B01673">
      <w:pPr>
        <w:pBdr>
          <w:top w:val="nil"/>
          <w:left w:val="nil"/>
          <w:bottom w:val="nil"/>
          <w:right w:val="nil"/>
          <w:between w:val="nil"/>
        </w:pBdr>
        <w:spacing w:after="0" w:line="240" w:lineRule="auto"/>
        <w:jc w:val="both"/>
        <w:rPr>
          <w:highlight w:val="white"/>
        </w:rPr>
      </w:pPr>
      <w:r>
        <w:rPr>
          <w:highlight w:val="white"/>
        </w:rPr>
        <w:t xml:space="preserve">Lara compartilhou que foi elaborado um material sobre regeneração haja visto a urgência atual do tema e a necessidade de que sociedade civil entenda seu lugar ativo. Alertou para o fato de que a sustentabilidade já não é suficiente para responder ao nível de degradação atual, nesse sentido, a regeneração convoca para ir além da sustentabilidade. Que mais do que o entendimento intelectual sobre o assunto, a regeneração é um chamado a vivenciar e praticar novos caminhos. Contou que o processo da jornada vem ocorrendo todos os domingos da praça Pablo Garcia Cantero, onde pessoas podem </w:t>
      </w:r>
      <w:r>
        <w:rPr>
          <w:highlight w:val="white"/>
        </w:rPr>
        <w:lastRenderedPageBreak/>
        <w:t xml:space="preserve">vivenciar um novo modelo de praça. Informou que, como parte da programação, no dia 10 de novembro dois integrantes do grupo bicicletas voadoras estarão na praça para uma vivência </w:t>
      </w:r>
      <w:r w:rsidR="009D1353">
        <w:rPr>
          <w:highlight w:val="white"/>
        </w:rPr>
        <w:t>chamada “</w:t>
      </w:r>
      <w:r>
        <w:rPr>
          <w:highlight w:val="white"/>
        </w:rPr>
        <w:t>vozes da natureza, história e escutas imprevisíveis”. Contou também que como conclusão da jornada, será feito um encontro de imersão entre os dias 7 ou 8 de dezembro, a ser definido. Convidou interessados a se inscreverem e disponibilizou o seguinte material: (https://www.canva.com/design/DAGVGW_1DN4/vgang1sjI7sXkYFDOkJH4w/view?utm_content=DAGVGW_1DN4&amp;utm_campaign=designshare&amp;utm_medium=link&amp;utm_source=editor).</w:t>
      </w:r>
    </w:p>
    <w:p w:rsidR="00CE7944" w:rsidRDefault="00CE7944">
      <w:pPr>
        <w:spacing w:after="0" w:line="240" w:lineRule="auto"/>
        <w:jc w:val="both"/>
        <w:rPr>
          <w:highlight w:val="green"/>
        </w:rPr>
      </w:pPr>
    </w:p>
    <w:p w:rsidR="00CE7944" w:rsidRDefault="00B01673">
      <w:pPr>
        <w:spacing w:after="0" w:line="240" w:lineRule="auto"/>
        <w:jc w:val="both"/>
        <w:rPr>
          <w:highlight w:val="white"/>
        </w:rPr>
      </w:pPr>
      <w:r>
        <w:rPr>
          <w:b/>
          <w:highlight w:val="white"/>
        </w:rPr>
        <w:t xml:space="preserve">3. GT Comunicação - </w:t>
      </w:r>
      <w:r>
        <w:rPr>
          <w:highlight w:val="white"/>
        </w:rPr>
        <w:t>Atualização – Sylvia Mielnik e Mainara Bendini</w:t>
      </w:r>
    </w:p>
    <w:p w:rsidR="00CE7944" w:rsidRDefault="00B01673">
      <w:pPr>
        <w:spacing w:after="0" w:line="240" w:lineRule="auto"/>
        <w:jc w:val="both"/>
        <w:rPr>
          <w:highlight w:val="white"/>
        </w:rPr>
      </w:pPr>
      <w:r>
        <w:rPr>
          <w:highlight w:val="white"/>
        </w:rPr>
        <w:t xml:space="preserve">Sylvia informou que o foco do GT comunicação está no Plantio Global, o que vem sendo coordenado junto com Lara. </w:t>
      </w:r>
    </w:p>
    <w:p w:rsidR="00CE7944" w:rsidRDefault="00B01673">
      <w:pPr>
        <w:spacing w:after="0" w:line="240" w:lineRule="auto"/>
        <w:jc w:val="both"/>
        <w:rPr>
          <w:highlight w:val="white"/>
        </w:rPr>
      </w:pPr>
      <w:r>
        <w:rPr>
          <w:highlight w:val="white"/>
        </w:rPr>
        <w:t>Pediu para que sejam sugeridas novas postagens/pautas de comunicação pelos integrantes do CADES. Lara complementou convidando outras pessoas a integrarem o GT, em especial em reforço na elaboração dos textos.</w:t>
      </w:r>
    </w:p>
    <w:p w:rsidR="00CE7944" w:rsidRDefault="00CE7944">
      <w:pPr>
        <w:spacing w:after="0" w:line="240" w:lineRule="auto"/>
        <w:jc w:val="both"/>
        <w:rPr>
          <w:highlight w:val="white"/>
        </w:rPr>
      </w:pPr>
    </w:p>
    <w:p w:rsidR="00CE7944" w:rsidRDefault="00B01673">
      <w:pPr>
        <w:spacing w:after="0" w:line="240" w:lineRule="auto"/>
        <w:jc w:val="both"/>
        <w:rPr>
          <w:highlight w:val="white"/>
        </w:rPr>
      </w:pPr>
      <w:r>
        <w:rPr>
          <w:b/>
          <w:highlight w:val="white"/>
        </w:rPr>
        <w:t xml:space="preserve">4. GT Patrimônio - </w:t>
      </w:r>
      <w:r>
        <w:rPr>
          <w:highlight w:val="white"/>
        </w:rPr>
        <w:t>Atualização – Carlo Corabi e Cintia Padovan</w:t>
      </w:r>
    </w:p>
    <w:p w:rsidR="00CE7944" w:rsidRDefault="00B01673">
      <w:pPr>
        <w:spacing w:after="0" w:line="240" w:lineRule="auto"/>
        <w:jc w:val="both"/>
        <w:rPr>
          <w:highlight w:val="white"/>
        </w:rPr>
      </w:pPr>
      <w:r>
        <w:rPr>
          <w:highlight w:val="white"/>
        </w:rPr>
        <w:t>Carlo informou que com a mudança de prefeitura não houve evolução no andamento da restauração do Parque da Casa Modernista, mas que para além da restauração, estão pensando em novas ações para atrair mais pessoas. Informou também que o mandato dos conselheiros do parque foi prorrogado até julho de 2025.</w:t>
      </w:r>
    </w:p>
    <w:p w:rsidR="00CE7944" w:rsidRDefault="00CE7944">
      <w:pPr>
        <w:spacing w:after="0" w:line="240" w:lineRule="auto"/>
        <w:jc w:val="both"/>
        <w:rPr>
          <w:highlight w:val="green"/>
        </w:rPr>
      </w:pPr>
    </w:p>
    <w:p w:rsidR="00CE7944" w:rsidRDefault="00B01673">
      <w:pPr>
        <w:spacing w:after="0" w:line="240" w:lineRule="auto"/>
        <w:jc w:val="both"/>
        <w:rPr>
          <w:highlight w:val="white"/>
        </w:rPr>
      </w:pPr>
      <w:r>
        <w:rPr>
          <w:b/>
          <w:highlight w:val="white"/>
        </w:rPr>
        <w:t>5. GT Saúde –</w:t>
      </w:r>
      <w:r>
        <w:rPr>
          <w:highlight w:val="white"/>
        </w:rPr>
        <w:t xml:space="preserve"> Atualização – Nina Orlow, Silvia Berlink e Maria Helena Sozzi de Godoy.</w:t>
      </w:r>
    </w:p>
    <w:p w:rsidR="00CE7944" w:rsidRDefault="00CE7944">
      <w:pPr>
        <w:spacing w:after="0" w:line="240" w:lineRule="auto"/>
        <w:jc w:val="both"/>
        <w:rPr>
          <w:highlight w:val="white"/>
        </w:rPr>
      </w:pPr>
    </w:p>
    <w:p w:rsidR="00CE7944" w:rsidRDefault="00B01673">
      <w:pPr>
        <w:spacing w:after="0" w:line="240" w:lineRule="auto"/>
        <w:jc w:val="both"/>
        <w:rPr>
          <w:highlight w:val="white"/>
        </w:rPr>
      </w:pPr>
      <w:r>
        <w:rPr>
          <w:highlight w:val="white"/>
        </w:rPr>
        <w:t>Encerrados as atualizações dos GTs, Sylvia aproveitou para convidar os interessados a participar do Conselho Gestor de parques, fiquem atentas nas inscrições para 2025. Carlo sugeriu seja feito um cartaz explicativo sobre o assunto para ficar exposto no dia do Plantio Global.</w:t>
      </w:r>
    </w:p>
    <w:p w:rsidR="00CE7944" w:rsidRDefault="00B01673">
      <w:pPr>
        <w:spacing w:after="0" w:line="240" w:lineRule="auto"/>
        <w:jc w:val="both"/>
        <w:rPr>
          <w:highlight w:val="white"/>
        </w:rPr>
      </w:pPr>
      <w:r>
        <w:rPr>
          <w:highlight w:val="white"/>
        </w:rPr>
        <w:t>André</w:t>
      </w:r>
      <w:r w:rsidR="009D1353">
        <w:rPr>
          <w:highlight w:val="white"/>
        </w:rPr>
        <w:t xml:space="preserve"> Bernadino informou que no CADES</w:t>
      </w:r>
      <w:r>
        <w:rPr>
          <w:highlight w:val="white"/>
        </w:rPr>
        <w:t xml:space="preserve"> Jabaquara as ações têm sido realizadas de forma integrada com o Conselho Participativo Municipal, haja vista a sintonia de interesses, visando fortalecer ambos os Conselhos.</w:t>
      </w:r>
    </w:p>
    <w:p w:rsidR="00CE7944" w:rsidRDefault="00B01673">
      <w:pPr>
        <w:spacing w:after="0" w:line="240" w:lineRule="auto"/>
        <w:jc w:val="both"/>
        <w:rPr>
          <w:highlight w:val="white"/>
        </w:rPr>
      </w:pPr>
      <w:r>
        <w:rPr>
          <w:highlight w:val="white"/>
        </w:rPr>
        <w:t>Lara informou que, sobre o arquivamento de documentos do CADES, devem ser feitos via SEI, devendo ser verificado se já há um SEI aberto para o CADES-VM e quem está administrando. Sugeriu que sejam anexados nas ATAs das reuniões todos os links que forem mencionados ou disponibilizados. Debateu-se sobre qual a melhor forma de arquivar o histórico e as ações do CADES.</w:t>
      </w:r>
    </w:p>
    <w:p w:rsidR="00CE7944" w:rsidRDefault="00CE7944">
      <w:pPr>
        <w:spacing w:after="0" w:line="240" w:lineRule="auto"/>
        <w:jc w:val="both"/>
        <w:rPr>
          <w:b/>
          <w:highlight w:val="green"/>
        </w:rPr>
      </w:pPr>
    </w:p>
    <w:p w:rsidR="00CE7944" w:rsidRDefault="00B01673">
      <w:pPr>
        <w:spacing w:after="0" w:line="240" w:lineRule="auto"/>
        <w:jc w:val="both"/>
        <w:rPr>
          <w:highlight w:val="white"/>
        </w:rPr>
      </w:pPr>
      <w:r>
        <w:rPr>
          <w:b/>
          <w:highlight w:val="white"/>
        </w:rPr>
        <w:t>6. Outros Assuntos</w:t>
      </w:r>
    </w:p>
    <w:p w:rsidR="00CE7944" w:rsidRDefault="00CE7944">
      <w:pPr>
        <w:spacing w:after="0" w:line="240" w:lineRule="auto"/>
        <w:jc w:val="both"/>
        <w:rPr>
          <w:highlight w:val="white"/>
        </w:rPr>
      </w:pPr>
    </w:p>
    <w:p w:rsidR="00CE7944" w:rsidRDefault="00B01673">
      <w:pPr>
        <w:pBdr>
          <w:top w:val="nil"/>
          <w:left w:val="nil"/>
          <w:bottom w:val="nil"/>
          <w:right w:val="nil"/>
          <w:between w:val="nil"/>
        </w:pBdr>
        <w:spacing w:after="0" w:line="240" w:lineRule="auto"/>
        <w:jc w:val="both"/>
        <w:rPr>
          <w:highlight w:val="white"/>
        </w:rPr>
      </w:pPr>
      <w:r>
        <w:rPr>
          <w:b/>
          <w:highlight w:val="white"/>
        </w:rPr>
        <w:t>7. Informes</w:t>
      </w:r>
      <w:r>
        <w:rPr>
          <w:highlight w:val="white"/>
        </w:rPr>
        <w:br/>
      </w:r>
      <w:r>
        <w:rPr>
          <w:b/>
          <w:highlight w:val="white"/>
        </w:rPr>
        <w:t>7.1. 5ª Conferência Nacional do Meio Ambiente</w:t>
      </w:r>
      <w:r>
        <w:rPr>
          <w:highlight w:val="white"/>
        </w:rPr>
        <w:t xml:space="preserve"> - Nina Orlow </w:t>
      </w:r>
    </w:p>
    <w:p w:rsidR="00CE7944" w:rsidRDefault="00B01673">
      <w:pPr>
        <w:spacing w:after="0" w:line="240" w:lineRule="auto"/>
        <w:jc w:val="both"/>
        <w:rPr>
          <w:highlight w:val="white"/>
        </w:rPr>
      </w:pPr>
      <w:r>
        <w:rPr>
          <w:b/>
          <w:highlight w:val="white"/>
        </w:rPr>
        <w:t>7.2. Reunião G20 Brasil 2024 -</w:t>
      </w:r>
      <w:r>
        <w:rPr>
          <w:highlight w:val="white"/>
        </w:rPr>
        <w:t xml:space="preserve"> Nina Orlow</w:t>
      </w:r>
    </w:p>
    <w:p w:rsidR="00CE7944" w:rsidRDefault="00B01673">
      <w:pPr>
        <w:spacing w:after="0" w:line="240" w:lineRule="auto"/>
        <w:jc w:val="both"/>
        <w:rPr>
          <w:highlight w:val="white"/>
        </w:rPr>
      </w:pPr>
      <w:r>
        <w:rPr>
          <w:b/>
          <w:highlight w:val="white"/>
        </w:rPr>
        <w:t xml:space="preserve">7.3. Sugestão de projeto para iniciativa de munícipes em ações de vizinhança (bairro) pela zeladoria da arborização urbana - </w:t>
      </w:r>
      <w:r>
        <w:rPr>
          <w:highlight w:val="white"/>
        </w:rPr>
        <w:t>Carlo Corabi</w:t>
      </w:r>
    </w:p>
    <w:p w:rsidR="00CE7944" w:rsidRDefault="00B01673">
      <w:pPr>
        <w:spacing w:after="0" w:line="240" w:lineRule="auto"/>
        <w:jc w:val="both"/>
        <w:rPr>
          <w:highlight w:val="white"/>
        </w:rPr>
      </w:pPr>
      <w:r>
        <w:rPr>
          <w:b/>
          <w:highlight w:val="white"/>
        </w:rPr>
        <w:t>7.4.</w:t>
      </w:r>
      <w:r>
        <w:rPr>
          <w:highlight w:val="white"/>
        </w:rPr>
        <w:t xml:space="preserve"> </w:t>
      </w:r>
      <w:r>
        <w:rPr>
          <w:b/>
          <w:highlight w:val="white"/>
        </w:rPr>
        <w:t xml:space="preserve">Dia 13 de novembro, das 16 às 18, haverá uma apresentação no SESC Vila Mariana sobre </w:t>
      </w:r>
      <w:r>
        <w:rPr>
          <w:b/>
        </w:rPr>
        <w:t xml:space="preserve">os programas que desenvolvemos e o perfil do público frequentador. A partir dessa aproximação institucional, será feito um diálogo sobre as novas possibilidades de ações em conjunto </w:t>
      </w:r>
      <w:r>
        <w:rPr>
          <w:b/>
          <w:highlight w:val="white"/>
        </w:rPr>
        <w:t xml:space="preserve">- </w:t>
      </w:r>
      <w:r>
        <w:rPr>
          <w:highlight w:val="white"/>
        </w:rPr>
        <w:t>Adriana Fortes</w:t>
      </w:r>
    </w:p>
    <w:p w:rsidR="00CE7944" w:rsidRDefault="00B01673">
      <w:pPr>
        <w:spacing w:after="0" w:line="240" w:lineRule="auto"/>
        <w:jc w:val="both"/>
        <w:rPr>
          <w:highlight w:val="white"/>
        </w:rPr>
      </w:pPr>
      <w:r>
        <w:rPr>
          <w:b/>
          <w:highlight w:val="white"/>
        </w:rPr>
        <w:t>7.5. Dia 07 de dezembro, na UMAPAZ, haverá uma reunião preparatória para a Conferência Municipal de Meio Ambiente, onde serão analisadas</w:t>
      </w:r>
      <w:r w:rsidR="009D1353">
        <w:rPr>
          <w:b/>
          <w:highlight w:val="white"/>
        </w:rPr>
        <w:t xml:space="preserve"> as</w:t>
      </w:r>
      <w:r>
        <w:rPr>
          <w:b/>
          <w:highlight w:val="white"/>
        </w:rPr>
        <w:t xml:space="preserve"> propostas e pontos de interesse de todos os CADES Regionais</w:t>
      </w:r>
      <w:r>
        <w:rPr>
          <w:highlight w:val="white"/>
        </w:rPr>
        <w:t xml:space="preserve"> - Helena Campos</w:t>
      </w:r>
    </w:p>
    <w:p w:rsidR="00CE7944" w:rsidRDefault="00B01673">
      <w:pPr>
        <w:spacing w:after="0" w:line="240" w:lineRule="auto"/>
        <w:jc w:val="both"/>
        <w:rPr>
          <w:highlight w:val="white"/>
        </w:rPr>
      </w:pPr>
      <w:r>
        <w:rPr>
          <w:b/>
          <w:highlight w:val="white"/>
        </w:rPr>
        <w:t xml:space="preserve">7.6. </w:t>
      </w:r>
      <w:r>
        <w:rPr>
          <w:b/>
        </w:rPr>
        <w:t>SEMINARIO NACIONAL DE PLANO DE BAIRRO Universidade Mackenzie (</w:t>
      </w:r>
      <w:hyperlink r:id="rId7">
        <w:proofErr w:type="gramStart"/>
        <w:r>
          <w:rPr>
            <w:b/>
          </w:rPr>
          <w:t>https://planodebairro.org/</w:t>
        </w:r>
      </w:hyperlink>
      <w:r>
        <w:rPr>
          <w:b/>
          <w:highlight w:val="white"/>
        </w:rPr>
        <w:t xml:space="preserve"> )</w:t>
      </w:r>
      <w:proofErr w:type="gramEnd"/>
      <w:r>
        <w:rPr>
          <w:b/>
          <w:highlight w:val="white"/>
        </w:rPr>
        <w:t xml:space="preserve"> ocorrerá nos dias 13 e 14 de novembro</w:t>
      </w:r>
      <w:r>
        <w:rPr>
          <w:highlight w:val="white"/>
        </w:rPr>
        <w:t xml:space="preserve"> - Lara Freitas</w:t>
      </w:r>
    </w:p>
    <w:p w:rsidR="00CE7944" w:rsidRDefault="00CE7944">
      <w:pPr>
        <w:pBdr>
          <w:top w:val="nil"/>
          <w:left w:val="nil"/>
          <w:bottom w:val="nil"/>
          <w:right w:val="nil"/>
          <w:between w:val="nil"/>
        </w:pBdr>
        <w:spacing w:after="0" w:line="240" w:lineRule="auto"/>
        <w:jc w:val="both"/>
        <w:rPr>
          <w:highlight w:val="green"/>
        </w:rPr>
      </w:pPr>
    </w:p>
    <w:p w:rsidR="00CE7944" w:rsidRDefault="00B01673">
      <w:pPr>
        <w:pBdr>
          <w:top w:val="nil"/>
          <w:left w:val="nil"/>
          <w:bottom w:val="nil"/>
          <w:right w:val="nil"/>
          <w:between w:val="nil"/>
        </w:pBdr>
        <w:spacing w:after="0" w:line="240" w:lineRule="auto"/>
        <w:jc w:val="both"/>
        <w:rPr>
          <w:color w:val="000000"/>
          <w:highlight w:val="white"/>
        </w:rPr>
      </w:pPr>
      <w:r>
        <w:rPr>
          <w:b/>
          <w:color w:val="000000"/>
          <w:highlight w:val="white"/>
        </w:rPr>
        <w:t xml:space="preserve">Encerramento da reunião – </w:t>
      </w:r>
      <w:r>
        <w:rPr>
          <w:color w:val="000000"/>
          <w:highlight w:val="white"/>
        </w:rPr>
        <w:t>Foi encerrada a reunião às 20</w:t>
      </w:r>
      <w:r>
        <w:rPr>
          <w:highlight w:val="white"/>
        </w:rPr>
        <w:t>:30h</w:t>
      </w:r>
      <w:r>
        <w:rPr>
          <w:color w:val="000000"/>
          <w:highlight w:val="white"/>
        </w:rPr>
        <w:t xml:space="preserve">, com agradecimentos pelas presenças. A próxima reunião está agendada para </w:t>
      </w:r>
      <w:r>
        <w:rPr>
          <w:b/>
          <w:highlight w:val="white"/>
        </w:rPr>
        <w:t>05</w:t>
      </w:r>
      <w:r>
        <w:rPr>
          <w:b/>
          <w:color w:val="000000"/>
          <w:highlight w:val="white"/>
        </w:rPr>
        <w:t xml:space="preserve"> de </w:t>
      </w:r>
      <w:r>
        <w:rPr>
          <w:b/>
          <w:highlight w:val="white"/>
        </w:rPr>
        <w:t>dezembro</w:t>
      </w:r>
      <w:r>
        <w:rPr>
          <w:b/>
          <w:color w:val="000000"/>
          <w:highlight w:val="white"/>
        </w:rPr>
        <w:t xml:space="preserve"> de 2024 </w:t>
      </w:r>
      <w:r>
        <w:rPr>
          <w:color w:val="000000"/>
          <w:highlight w:val="white"/>
        </w:rPr>
        <w:t>às 17h30 – Local:</w:t>
      </w:r>
      <w:r>
        <w:rPr>
          <w:highlight w:val="white"/>
        </w:rPr>
        <w:t xml:space="preserve"> Plataforma online Google Meet.</w:t>
      </w:r>
    </w:p>
    <w:p w:rsidR="00CE7944" w:rsidRDefault="00CE7944">
      <w:pPr>
        <w:pBdr>
          <w:top w:val="nil"/>
          <w:left w:val="nil"/>
          <w:bottom w:val="nil"/>
          <w:right w:val="nil"/>
          <w:between w:val="nil"/>
        </w:pBdr>
        <w:spacing w:after="0" w:line="240" w:lineRule="auto"/>
        <w:jc w:val="both"/>
        <w:rPr>
          <w:color w:val="000000"/>
          <w:highlight w:val="green"/>
        </w:rPr>
      </w:pPr>
    </w:p>
    <w:p w:rsidR="00CE7944" w:rsidRDefault="00B01673">
      <w:pPr>
        <w:spacing w:after="0" w:line="240" w:lineRule="auto"/>
        <w:jc w:val="both"/>
        <w:rPr>
          <w:b/>
          <w:highlight w:val="white"/>
        </w:rPr>
      </w:pPr>
      <w:r>
        <w:rPr>
          <w:b/>
          <w:highlight w:val="white"/>
        </w:rPr>
        <w:t>PARTICIPANTES PRESENTES:</w:t>
      </w:r>
    </w:p>
    <w:p w:rsidR="00CE7944" w:rsidRDefault="00B01673">
      <w:pPr>
        <w:spacing w:after="0" w:line="240" w:lineRule="auto"/>
        <w:jc w:val="both"/>
        <w:rPr>
          <w:b/>
          <w:highlight w:val="white"/>
        </w:rPr>
      </w:pPr>
      <w:r>
        <w:rPr>
          <w:b/>
          <w:highlight w:val="white"/>
        </w:rPr>
        <w:t>Poder Público</w:t>
      </w:r>
    </w:p>
    <w:p w:rsidR="00CE7944" w:rsidRDefault="00B01673">
      <w:pPr>
        <w:spacing w:after="0" w:line="240" w:lineRule="auto"/>
        <w:jc w:val="both"/>
        <w:rPr>
          <w:highlight w:val="green"/>
        </w:rPr>
      </w:pPr>
      <w:r>
        <w:rPr>
          <w:b/>
          <w:highlight w:val="white"/>
        </w:rPr>
        <w:lastRenderedPageBreak/>
        <w:t>Subprefeitura VM</w:t>
      </w:r>
    </w:p>
    <w:p w:rsidR="00CE7944" w:rsidRDefault="00B01673">
      <w:pPr>
        <w:spacing w:after="0" w:line="240" w:lineRule="auto"/>
        <w:jc w:val="both"/>
        <w:rPr>
          <w:highlight w:val="white"/>
        </w:rPr>
      </w:pPr>
      <w:r>
        <w:rPr>
          <w:highlight w:val="white"/>
        </w:rPr>
        <w:t>Bruna Oliveira</w:t>
      </w:r>
    </w:p>
    <w:p w:rsidR="00CE7944" w:rsidRDefault="00CE7944">
      <w:pPr>
        <w:spacing w:after="0" w:line="240" w:lineRule="auto"/>
        <w:jc w:val="both"/>
        <w:rPr>
          <w:b/>
          <w:highlight w:val="green"/>
        </w:rPr>
      </w:pPr>
    </w:p>
    <w:p w:rsidR="00CE7944" w:rsidRDefault="00B01673">
      <w:pPr>
        <w:spacing w:after="0" w:line="240" w:lineRule="auto"/>
        <w:jc w:val="both"/>
        <w:rPr>
          <w:b/>
          <w:highlight w:val="white"/>
        </w:rPr>
      </w:pPr>
      <w:r>
        <w:rPr>
          <w:b/>
          <w:highlight w:val="white"/>
        </w:rPr>
        <w:t xml:space="preserve">Secretarias </w:t>
      </w:r>
    </w:p>
    <w:p w:rsidR="00CE7944" w:rsidRDefault="00B01673">
      <w:pPr>
        <w:spacing w:after="0" w:line="240" w:lineRule="auto"/>
        <w:jc w:val="both"/>
        <w:rPr>
          <w:highlight w:val="green"/>
        </w:rPr>
      </w:pPr>
      <w:r>
        <w:rPr>
          <w:highlight w:val="white"/>
        </w:rPr>
        <w:t>Alana Farias (SVMA)</w:t>
      </w:r>
    </w:p>
    <w:p w:rsidR="00CE7944" w:rsidRDefault="00CE7944">
      <w:pPr>
        <w:widowControl w:val="0"/>
        <w:spacing w:after="0" w:line="240" w:lineRule="auto"/>
        <w:jc w:val="both"/>
        <w:rPr>
          <w:b/>
          <w:highlight w:val="green"/>
        </w:rPr>
      </w:pPr>
    </w:p>
    <w:p w:rsidR="00CE7944" w:rsidRDefault="00B01673">
      <w:pPr>
        <w:widowControl w:val="0"/>
        <w:spacing w:after="0" w:line="240" w:lineRule="auto"/>
        <w:jc w:val="both"/>
        <w:rPr>
          <w:highlight w:val="white"/>
        </w:rPr>
      </w:pPr>
      <w:r>
        <w:rPr>
          <w:b/>
          <w:highlight w:val="white"/>
        </w:rPr>
        <w:t>Representantes CADES VM – Conselheiros da Sociedade Civil</w:t>
      </w:r>
    </w:p>
    <w:p w:rsidR="00CE7944" w:rsidRDefault="00B01673">
      <w:pPr>
        <w:spacing w:after="0" w:line="240" w:lineRule="auto"/>
        <w:jc w:val="both"/>
        <w:rPr>
          <w:b/>
          <w:highlight w:val="white"/>
        </w:rPr>
      </w:pPr>
      <w:r>
        <w:rPr>
          <w:b/>
          <w:highlight w:val="white"/>
        </w:rPr>
        <w:t>Titulares</w:t>
      </w:r>
    </w:p>
    <w:p w:rsidR="00CE7944" w:rsidRDefault="00B01673">
      <w:pPr>
        <w:spacing w:after="0" w:line="240" w:lineRule="auto"/>
        <w:jc w:val="both"/>
        <w:rPr>
          <w:highlight w:val="white"/>
        </w:rPr>
      </w:pPr>
      <w:r>
        <w:rPr>
          <w:highlight w:val="white"/>
        </w:rPr>
        <w:t>Adriana Fortes</w:t>
      </w:r>
    </w:p>
    <w:p w:rsidR="00CE7944" w:rsidRDefault="00B01673">
      <w:pPr>
        <w:spacing w:after="0" w:line="240" w:lineRule="auto"/>
        <w:jc w:val="both"/>
        <w:rPr>
          <w:highlight w:val="white"/>
        </w:rPr>
      </w:pPr>
      <w:r>
        <w:rPr>
          <w:highlight w:val="white"/>
        </w:rPr>
        <w:t>André Nakao</w:t>
      </w:r>
    </w:p>
    <w:p w:rsidR="00CE7944" w:rsidRDefault="00B01673">
      <w:pPr>
        <w:spacing w:after="0" w:line="240" w:lineRule="auto"/>
        <w:jc w:val="both"/>
        <w:rPr>
          <w:highlight w:val="white"/>
        </w:rPr>
      </w:pPr>
      <w:r>
        <w:rPr>
          <w:highlight w:val="white"/>
        </w:rPr>
        <w:t>Carlo Corabi</w:t>
      </w:r>
    </w:p>
    <w:p w:rsidR="00CE7944" w:rsidRDefault="00B01673">
      <w:pPr>
        <w:spacing w:after="0" w:line="240" w:lineRule="auto"/>
        <w:jc w:val="both"/>
        <w:rPr>
          <w:highlight w:val="white"/>
        </w:rPr>
      </w:pPr>
      <w:r>
        <w:rPr>
          <w:highlight w:val="white"/>
        </w:rPr>
        <w:t>Elza Kusaka</w:t>
      </w:r>
    </w:p>
    <w:p w:rsidR="00CE7944" w:rsidRDefault="00B01673">
      <w:pPr>
        <w:spacing w:after="0" w:line="240" w:lineRule="auto"/>
        <w:jc w:val="both"/>
        <w:rPr>
          <w:highlight w:val="white"/>
        </w:rPr>
      </w:pPr>
      <w:r>
        <w:rPr>
          <w:highlight w:val="white"/>
        </w:rPr>
        <w:t>Lara Freitas</w:t>
      </w:r>
    </w:p>
    <w:p w:rsidR="00CE7944" w:rsidRDefault="00B01673">
      <w:pPr>
        <w:spacing w:after="0" w:line="240" w:lineRule="auto"/>
        <w:jc w:val="both"/>
        <w:rPr>
          <w:highlight w:val="white"/>
        </w:rPr>
      </w:pPr>
      <w:r>
        <w:rPr>
          <w:highlight w:val="white"/>
        </w:rPr>
        <w:t>Regina Laura de Morais</w:t>
      </w:r>
    </w:p>
    <w:p w:rsidR="00CE7944" w:rsidRDefault="00B01673">
      <w:pPr>
        <w:spacing w:after="0" w:line="240" w:lineRule="auto"/>
        <w:jc w:val="both"/>
        <w:rPr>
          <w:highlight w:val="white"/>
        </w:rPr>
      </w:pPr>
      <w:r>
        <w:rPr>
          <w:highlight w:val="white"/>
        </w:rPr>
        <w:t>Sylvia Mielnik</w:t>
      </w:r>
    </w:p>
    <w:p w:rsidR="00CE7944" w:rsidRDefault="00B01673">
      <w:pPr>
        <w:spacing w:after="0" w:line="240" w:lineRule="auto"/>
        <w:jc w:val="both"/>
        <w:rPr>
          <w:color w:val="222222"/>
          <w:highlight w:val="white"/>
        </w:rPr>
      </w:pPr>
      <w:r>
        <w:rPr>
          <w:b/>
          <w:highlight w:val="white"/>
        </w:rPr>
        <w:t>Suplentes</w:t>
      </w:r>
    </w:p>
    <w:p w:rsidR="00CE7944" w:rsidRDefault="00B01673">
      <w:pPr>
        <w:spacing w:after="0" w:line="240" w:lineRule="auto"/>
        <w:jc w:val="both"/>
        <w:rPr>
          <w:color w:val="222222"/>
          <w:highlight w:val="green"/>
        </w:rPr>
      </w:pPr>
      <w:r>
        <w:rPr>
          <w:color w:val="222222"/>
          <w:highlight w:val="white"/>
        </w:rPr>
        <w:t>Luciana Giraldelli</w:t>
      </w:r>
    </w:p>
    <w:p w:rsidR="00CE7944" w:rsidRDefault="00CE7944">
      <w:pPr>
        <w:spacing w:after="0" w:line="240" w:lineRule="auto"/>
        <w:jc w:val="both"/>
        <w:rPr>
          <w:highlight w:val="green"/>
        </w:rPr>
      </w:pPr>
    </w:p>
    <w:p w:rsidR="00CE7944" w:rsidRDefault="00B01673">
      <w:pPr>
        <w:spacing w:after="0" w:line="240" w:lineRule="auto"/>
        <w:jc w:val="both"/>
        <w:rPr>
          <w:b/>
          <w:highlight w:val="white"/>
        </w:rPr>
      </w:pPr>
      <w:r>
        <w:rPr>
          <w:b/>
          <w:highlight w:val="white"/>
        </w:rPr>
        <w:t>Agenda 2030</w:t>
      </w:r>
    </w:p>
    <w:p w:rsidR="00CE7944" w:rsidRDefault="00B01673">
      <w:pPr>
        <w:spacing w:after="0" w:line="240" w:lineRule="auto"/>
        <w:jc w:val="both"/>
        <w:rPr>
          <w:highlight w:val="white"/>
        </w:rPr>
      </w:pPr>
      <w:r>
        <w:rPr>
          <w:highlight w:val="white"/>
        </w:rPr>
        <w:t>Nina Orlow</w:t>
      </w:r>
    </w:p>
    <w:p w:rsidR="00CE7944" w:rsidRDefault="00CE7944">
      <w:pPr>
        <w:spacing w:after="0" w:line="240" w:lineRule="auto"/>
        <w:jc w:val="both"/>
        <w:rPr>
          <w:highlight w:val="green"/>
        </w:rPr>
      </w:pPr>
    </w:p>
    <w:p w:rsidR="00CE7944" w:rsidRDefault="00B01673">
      <w:pPr>
        <w:spacing w:after="0" w:line="240" w:lineRule="auto"/>
        <w:jc w:val="both"/>
        <w:rPr>
          <w:b/>
          <w:highlight w:val="white"/>
        </w:rPr>
      </w:pPr>
      <w:r>
        <w:rPr>
          <w:b/>
          <w:highlight w:val="white"/>
        </w:rPr>
        <w:t>Participantes da Sociedade Civil</w:t>
      </w:r>
    </w:p>
    <w:p w:rsidR="00CE7944" w:rsidRDefault="00B01673">
      <w:pPr>
        <w:spacing w:after="0" w:line="240" w:lineRule="auto"/>
        <w:jc w:val="both"/>
        <w:rPr>
          <w:highlight w:val="white"/>
        </w:rPr>
      </w:pPr>
      <w:r>
        <w:rPr>
          <w:highlight w:val="white"/>
        </w:rPr>
        <w:t>Afonsa Sanches</w:t>
      </w:r>
    </w:p>
    <w:p w:rsidR="00CE7944" w:rsidRDefault="00B01673">
      <w:pPr>
        <w:spacing w:after="0" w:line="240" w:lineRule="auto"/>
        <w:jc w:val="both"/>
        <w:rPr>
          <w:highlight w:val="white"/>
        </w:rPr>
      </w:pPr>
      <w:r>
        <w:rPr>
          <w:highlight w:val="white"/>
        </w:rPr>
        <w:t>Ana Clara</w:t>
      </w:r>
    </w:p>
    <w:p w:rsidR="00CE7944" w:rsidRDefault="00B01673">
      <w:pPr>
        <w:spacing w:after="0" w:line="240" w:lineRule="auto"/>
        <w:jc w:val="both"/>
        <w:rPr>
          <w:highlight w:val="white"/>
        </w:rPr>
      </w:pPr>
      <w:r>
        <w:rPr>
          <w:highlight w:val="white"/>
        </w:rPr>
        <w:t>André Bernadino</w:t>
      </w:r>
    </w:p>
    <w:p w:rsidR="00CE7944" w:rsidRDefault="009D1353">
      <w:pPr>
        <w:spacing w:after="0" w:line="240" w:lineRule="auto"/>
        <w:jc w:val="both"/>
        <w:rPr>
          <w:highlight w:val="white"/>
        </w:rPr>
      </w:pPr>
      <w:r>
        <w:rPr>
          <w:highlight w:val="white"/>
        </w:rPr>
        <w:t>Antônio</w:t>
      </w:r>
      <w:r w:rsidR="00B01673">
        <w:rPr>
          <w:highlight w:val="white"/>
        </w:rPr>
        <w:t xml:space="preserve"> José Braz</w:t>
      </w:r>
    </w:p>
    <w:p w:rsidR="00CE7944" w:rsidRDefault="00B01673">
      <w:pPr>
        <w:spacing w:after="0" w:line="240" w:lineRule="auto"/>
        <w:jc w:val="both"/>
        <w:rPr>
          <w:highlight w:val="white"/>
        </w:rPr>
      </w:pPr>
      <w:r>
        <w:rPr>
          <w:highlight w:val="white"/>
        </w:rPr>
        <w:t>Coletivo Bike Zona Sul</w:t>
      </w:r>
    </w:p>
    <w:p w:rsidR="00CE7944" w:rsidRPr="009D1353" w:rsidRDefault="00B01673">
      <w:pPr>
        <w:spacing w:after="0" w:line="240" w:lineRule="auto"/>
        <w:jc w:val="both"/>
        <w:rPr>
          <w:highlight w:val="white"/>
          <w:lang w:val="en-US"/>
        </w:rPr>
      </w:pPr>
      <w:r w:rsidRPr="009D1353">
        <w:rPr>
          <w:highlight w:val="white"/>
          <w:lang w:val="en-US"/>
        </w:rPr>
        <w:t>Di Bonetti</w:t>
      </w:r>
    </w:p>
    <w:p w:rsidR="00CE7944" w:rsidRPr="009D1353" w:rsidRDefault="00B01673">
      <w:pPr>
        <w:spacing w:after="0" w:line="240" w:lineRule="auto"/>
        <w:jc w:val="both"/>
        <w:rPr>
          <w:highlight w:val="white"/>
          <w:lang w:val="en-US"/>
        </w:rPr>
      </w:pPr>
      <w:r w:rsidRPr="009D1353">
        <w:rPr>
          <w:highlight w:val="white"/>
          <w:lang w:val="en-US"/>
        </w:rPr>
        <w:t>Durval Tabach (CPM-VM)</w:t>
      </w:r>
    </w:p>
    <w:p w:rsidR="00CE7944" w:rsidRDefault="00B01673">
      <w:pPr>
        <w:spacing w:after="0" w:line="240" w:lineRule="auto"/>
        <w:jc w:val="both"/>
        <w:rPr>
          <w:highlight w:val="white"/>
        </w:rPr>
      </w:pPr>
      <w:r>
        <w:rPr>
          <w:highlight w:val="white"/>
        </w:rPr>
        <w:t>Edouard Guerle</w:t>
      </w:r>
    </w:p>
    <w:p w:rsidR="00CE7944" w:rsidRDefault="00B01673">
      <w:pPr>
        <w:spacing w:after="0" w:line="240" w:lineRule="auto"/>
        <w:jc w:val="both"/>
        <w:rPr>
          <w:highlight w:val="white"/>
        </w:rPr>
      </w:pPr>
      <w:r>
        <w:rPr>
          <w:highlight w:val="white"/>
        </w:rPr>
        <w:t>Elaine Cristina Lima Alves</w:t>
      </w:r>
    </w:p>
    <w:p w:rsidR="00CE7944" w:rsidRDefault="00B01673">
      <w:pPr>
        <w:spacing w:after="0" w:line="240" w:lineRule="auto"/>
        <w:jc w:val="both"/>
        <w:rPr>
          <w:highlight w:val="white"/>
        </w:rPr>
      </w:pPr>
      <w:r>
        <w:rPr>
          <w:highlight w:val="white"/>
        </w:rPr>
        <w:t>Elisa Rocha (Ecobairro)</w:t>
      </w:r>
    </w:p>
    <w:p w:rsidR="00CE7944" w:rsidRDefault="00B01673">
      <w:pPr>
        <w:spacing w:after="0" w:line="240" w:lineRule="auto"/>
        <w:jc w:val="both"/>
        <w:rPr>
          <w:highlight w:val="white"/>
        </w:rPr>
      </w:pPr>
      <w:r>
        <w:rPr>
          <w:highlight w:val="white"/>
        </w:rPr>
        <w:t>Equipe Madrenazarena</w:t>
      </w:r>
    </w:p>
    <w:p w:rsidR="00CE7944" w:rsidRDefault="00B01673">
      <w:pPr>
        <w:spacing w:after="0" w:line="240" w:lineRule="auto"/>
        <w:jc w:val="both"/>
        <w:rPr>
          <w:highlight w:val="white"/>
        </w:rPr>
      </w:pPr>
      <w:r>
        <w:rPr>
          <w:highlight w:val="white"/>
        </w:rPr>
        <w:t>Helena Campos</w:t>
      </w:r>
    </w:p>
    <w:p w:rsidR="00CE7944" w:rsidRDefault="00B01673">
      <w:pPr>
        <w:spacing w:after="0" w:line="240" w:lineRule="auto"/>
        <w:jc w:val="both"/>
        <w:rPr>
          <w:highlight w:val="green"/>
        </w:rPr>
      </w:pPr>
      <w:r>
        <w:rPr>
          <w:highlight w:val="white"/>
        </w:rPr>
        <w:t>Henrique Dias de Faria</w:t>
      </w:r>
    </w:p>
    <w:p w:rsidR="00CE7944" w:rsidRDefault="00B01673">
      <w:pPr>
        <w:spacing w:after="0" w:line="240" w:lineRule="auto"/>
        <w:jc w:val="both"/>
        <w:rPr>
          <w:highlight w:val="white"/>
        </w:rPr>
      </w:pPr>
      <w:r>
        <w:rPr>
          <w:highlight w:val="white"/>
        </w:rPr>
        <w:t>Leandro Durand</w:t>
      </w:r>
    </w:p>
    <w:p w:rsidR="00CE7944" w:rsidRDefault="00B01673">
      <w:pPr>
        <w:spacing w:after="0" w:line="240" w:lineRule="auto"/>
        <w:jc w:val="both"/>
        <w:rPr>
          <w:highlight w:val="white"/>
        </w:rPr>
      </w:pPr>
      <w:r>
        <w:rPr>
          <w:highlight w:val="white"/>
        </w:rPr>
        <w:t>Lillian L</w:t>
      </w:r>
    </w:p>
    <w:p w:rsidR="00CE7944" w:rsidRDefault="00B01673">
      <w:pPr>
        <w:spacing w:after="0" w:line="240" w:lineRule="auto"/>
        <w:jc w:val="both"/>
        <w:rPr>
          <w:highlight w:val="white"/>
        </w:rPr>
      </w:pPr>
      <w:r>
        <w:rPr>
          <w:highlight w:val="white"/>
        </w:rPr>
        <w:t>Luciane Muruzaki</w:t>
      </w:r>
    </w:p>
    <w:p w:rsidR="00CE7944" w:rsidRDefault="00B01673">
      <w:pPr>
        <w:spacing w:after="0" w:line="240" w:lineRule="auto"/>
        <w:jc w:val="both"/>
        <w:rPr>
          <w:highlight w:val="white"/>
        </w:rPr>
      </w:pPr>
      <w:r>
        <w:rPr>
          <w:highlight w:val="white"/>
        </w:rPr>
        <w:t>M. Tereza A. Cardia</w:t>
      </w:r>
    </w:p>
    <w:p w:rsidR="00CE7944" w:rsidRDefault="00B01673">
      <w:pPr>
        <w:spacing w:after="0" w:line="240" w:lineRule="auto"/>
        <w:jc w:val="both"/>
        <w:rPr>
          <w:highlight w:val="white"/>
        </w:rPr>
      </w:pPr>
      <w:r>
        <w:rPr>
          <w:highlight w:val="white"/>
        </w:rPr>
        <w:t>Magda Beretta</w:t>
      </w:r>
    </w:p>
    <w:p w:rsidR="00CE7944" w:rsidRDefault="00B01673">
      <w:pPr>
        <w:spacing w:after="0" w:line="240" w:lineRule="auto"/>
        <w:jc w:val="both"/>
        <w:rPr>
          <w:highlight w:val="white"/>
        </w:rPr>
      </w:pPr>
      <w:r>
        <w:rPr>
          <w:highlight w:val="white"/>
        </w:rPr>
        <w:t>Melissa Liauw</w:t>
      </w:r>
    </w:p>
    <w:p w:rsidR="00CE7944" w:rsidRDefault="00B01673">
      <w:pPr>
        <w:spacing w:after="0" w:line="240" w:lineRule="auto"/>
        <w:jc w:val="both"/>
        <w:rPr>
          <w:highlight w:val="white"/>
        </w:rPr>
      </w:pPr>
      <w:r>
        <w:rPr>
          <w:highlight w:val="white"/>
        </w:rPr>
        <w:t>Mira Chaia Alves</w:t>
      </w:r>
    </w:p>
    <w:p w:rsidR="00CE7944" w:rsidRDefault="00B01673">
      <w:pPr>
        <w:spacing w:after="0" w:line="240" w:lineRule="auto"/>
        <w:jc w:val="both"/>
        <w:rPr>
          <w:highlight w:val="white"/>
        </w:rPr>
      </w:pPr>
      <w:r>
        <w:rPr>
          <w:highlight w:val="white"/>
        </w:rPr>
        <w:t>Nelson Conceição</w:t>
      </w:r>
    </w:p>
    <w:p w:rsidR="00CE7944" w:rsidRDefault="00B01673">
      <w:pPr>
        <w:spacing w:after="0" w:line="240" w:lineRule="auto"/>
        <w:jc w:val="both"/>
        <w:rPr>
          <w:highlight w:val="white"/>
        </w:rPr>
      </w:pPr>
      <w:r>
        <w:rPr>
          <w:highlight w:val="white"/>
        </w:rPr>
        <w:t>Parque linear Ibirapuera</w:t>
      </w:r>
    </w:p>
    <w:p w:rsidR="00CE7944" w:rsidRDefault="00B01673">
      <w:pPr>
        <w:spacing w:after="0" w:line="240" w:lineRule="auto"/>
        <w:jc w:val="both"/>
        <w:rPr>
          <w:highlight w:val="white"/>
        </w:rPr>
      </w:pPr>
      <w:r>
        <w:rPr>
          <w:highlight w:val="white"/>
        </w:rPr>
        <w:t>Pedrinho Nogueira</w:t>
      </w:r>
    </w:p>
    <w:p w:rsidR="00CE7944" w:rsidRDefault="00B01673">
      <w:pPr>
        <w:spacing w:after="0" w:line="240" w:lineRule="auto"/>
        <w:jc w:val="both"/>
        <w:rPr>
          <w:highlight w:val="white"/>
        </w:rPr>
      </w:pPr>
      <w:r>
        <w:rPr>
          <w:highlight w:val="white"/>
        </w:rPr>
        <w:t>Priscilla Medeiros</w:t>
      </w:r>
    </w:p>
    <w:p w:rsidR="00CE7944" w:rsidRDefault="00B01673">
      <w:pPr>
        <w:spacing w:after="0" w:line="240" w:lineRule="auto"/>
        <w:jc w:val="both"/>
        <w:rPr>
          <w:highlight w:val="white"/>
        </w:rPr>
      </w:pPr>
      <w:r>
        <w:rPr>
          <w:highlight w:val="white"/>
        </w:rPr>
        <w:t>Sil Berlinck</w:t>
      </w:r>
    </w:p>
    <w:p w:rsidR="00CE7944" w:rsidRDefault="00B01673">
      <w:pPr>
        <w:spacing w:after="0" w:line="240" w:lineRule="auto"/>
        <w:jc w:val="both"/>
        <w:rPr>
          <w:highlight w:val="white"/>
        </w:rPr>
      </w:pPr>
      <w:r>
        <w:rPr>
          <w:highlight w:val="white"/>
        </w:rPr>
        <w:t>Silvia Regina Linberger</w:t>
      </w:r>
    </w:p>
    <w:p w:rsidR="00CE7944" w:rsidRPr="009D1353" w:rsidRDefault="00B01673">
      <w:pPr>
        <w:spacing w:after="0" w:line="240" w:lineRule="auto"/>
        <w:jc w:val="both"/>
        <w:rPr>
          <w:highlight w:val="white"/>
          <w:lang w:val="en-US"/>
        </w:rPr>
      </w:pPr>
      <w:r w:rsidRPr="009D1353">
        <w:rPr>
          <w:highlight w:val="white"/>
          <w:lang w:val="en-US"/>
        </w:rPr>
        <w:t>Thalita Thalath</w:t>
      </w:r>
    </w:p>
    <w:p w:rsidR="00CE7944" w:rsidRPr="009D1353" w:rsidRDefault="00B01673">
      <w:pPr>
        <w:spacing w:after="0" w:line="240" w:lineRule="auto"/>
        <w:jc w:val="both"/>
        <w:rPr>
          <w:highlight w:val="white"/>
          <w:lang w:val="en-US"/>
        </w:rPr>
      </w:pPr>
      <w:r w:rsidRPr="009D1353">
        <w:rPr>
          <w:highlight w:val="white"/>
          <w:lang w:val="en-US"/>
        </w:rPr>
        <w:lastRenderedPageBreak/>
        <w:t>Wesley Silvestre Rosa</w:t>
      </w:r>
    </w:p>
    <w:p w:rsidR="00CE7944" w:rsidRPr="009D1353" w:rsidRDefault="00CE7944">
      <w:pPr>
        <w:spacing w:after="0" w:line="240" w:lineRule="auto"/>
        <w:jc w:val="both"/>
        <w:rPr>
          <w:highlight w:val="yellow"/>
          <w:lang w:val="en-US"/>
        </w:rPr>
      </w:pPr>
    </w:p>
    <w:p w:rsidR="00CE7944" w:rsidRPr="009D1353" w:rsidRDefault="00CE7944">
      <w:pPr>
        <w:spacing w:after="0" w:line="240" w:lineRule="auto"/>
        <w:jc w:val="both"/>
        <w:rPr>
          <w:highlight w:val="white"/>
          <w:lang w:val="en-US"/>
        </w:rPr>
      </w:pPr>
    </w:p>
    <w:p w:rsidR="00CE7944" w:rsidRPr="009D1353" w:rsidRDefault="00B01673">
      <w:pPr>
        <w:spacing w:after="0" w:line="240" w:lineRule="auto"/>
        <w:jc w:val="both"/>
        <w:rPr>
          <w:highlight w:val="white"/>
          <w:lang w:val="en-US"/>
        </w:rPr>
      </w:pPr>
      <w:r w:rsidRPr="009D1353">
        <w:rPr>
          <w:highlight w:val="white"/>
          <w:lang w:val="en-US"/>
        </w:rPr>
        <w:t>__________________________________</w:t>
      </w:r>
    </w:p>
    <w:p w:rsidR="00CE7944" w:rsidRDefault="00B01673">
      <w:pPr>
        <w:spacing w:after="0" w:line="240" w:lineRule="auto"/>
        <w:jc w:val="both"/>
        <w:rPr>
          <w:highlight w:val="white"/>
        </w:rPr>
      </w:pPr>
      <w:r>
        <w:rPr>
          <w:highlight w:val="white"/>
        </w:rPr>
        <w:t xml:space="preserve">Presidente: Luis Felipe Myabara </w:t>
      </w:r>
    </w:p>
    <w:p w:rsidR="00CE7944" w:rsidRDefault="00B01673">
      <w:pPr>
        <w:spacing w:after="0" w:line="240" w:lineRule="auto"/>
        <w:jc w:val="both"/>
        <w:rPr>
          <w:highlight w:val="white"/>
        </w:rPr>
      </w:pPr>
      <w:r>
        <w:rPr>
          <w:highlight w:val="white"/>
        </w:rPr>
        <w:t>Subprefeito Vila Mariana</w:t>
      </w:r>
    </w:p>
    <w:p w:rsidR="00CE7944" w:rsidRDefault="00CE7944">
      <w:pPr>
        <w:spacing w:after="0" w:line="240" w:lineRule="auto"/>
        <w:jc w:val="both"/>
        <w:rPr>
          <w:highlight w:val="white"/>
        </w:rPr>
      </w:pPr>
    </w:p>
    <w:p w:rsidR="00CE7944" w:rsidRDefault="00CE7944">
      <w:pPr>
        <w:spacing w:after="0" w:line="240" w:lineRule="auto"/>
        <w:jc w:val="both"/>
        <w:rPr>
          <w:highlight w:val="white"/>
        </w:rPr>
      </w:pPr>
    </w:p>
    <w:p w:rsidR="00CE7944" w:rsidRDefault="00B01673">
      <w:pPr>
        <w:spacing w:after="0" w:line="240" w:lineRule="auto"/>
        <w:jc w:val="both"/>
        <w:rPr>
          <w:highlight w:val="white"/>
        </w:rPr>
      </w:pPr>
      <w:r>
        <w:rPr>
          <w:highlight w:val="white"/>
        </w:rPr>
        <w:t>_______________________________</w:t>
      </w:r>
    </w:p>
    <w:p w:rsidR="00CE7944" w:rsidRDefault="00B01673">
      <w:pPr>
        <w:pBdr>
          <w:top w:val="nil"/>
          <w:left w:val="nil"/>
          <w:bottom w:val="nil"/>
          <w:right w:val="nil"/>
          <w:between w:val="nil"/>
        </w:pBdr>
        <w:spacing w:after="0" w:line="240" w:lineRule="auto"/>
        <w:jc w:val="both"/>
        <w:rPr>
          <w:color w:val="000000"/>
          <w:highlight w:val="white"/>
        </w:rPr>
      </w:pPr>
      <w:r>
        <w:rPr>
          <w:color w:val="000000"/>
          <w:highlight w:val="white"/>
        </w:rPr>
        <w:t>A</w:t>
      </w:r>
      <w:r>
        <w:rPr>
          <w:highlight w:val="white"/>
        </w:rPr>
        <w:t>lice Duarte Alves</w:t>
      </w:r>
    </w:p>
    <w:p w:rsidR="00CE7944" w:rsidRDefault="00B01673">
      <w:pPr>
        <w:pBdr>
          <w:top w:val="nil"/>
          <w:left w:val="nil"/>
          <w:bottom w:val="nil"/>
          <w:right w:val="nil"/>
          <w:between w:val="nil"/>
        </w:pBdr>
        <w:spacing w:after="0" w:line="240" w:lineRule="auto"/>
        <w:jc w:val="both"/>
        <w:rPr>
          <w:color w:val="000000"/>
          <w:highlight w:val="white"/>
        </w:rPr>
      </w:pPr>
      <w:r>
        <w:rPr>
          <w:highlight w:val="white"/>
        </w:rPr>
        <w:t>1ª</w:t>
      </w:r>
      <w:r>
        <w:rPr>
          <w:color w:val="000000"/>
          <w:highlight w:val="white"/>
        </w:rPr>
        <w:t>secretári</w:t>
      </w:r>
      <w:r>
        <w:rPr>
          <w:b/>
          <w:color w:val="388600"/>
          <w:highlight w:val="white"/>
        </w:rPr>
        <w:t>a</w:t>
      </w:r>
      <w:r>
        <w:rPr>
          <w:color w:val="000000"/>
          <w:highlight w:val="white"/>
        </w:rPr>
        <w:t xml:space="preserve"> CADES-VM</w:t>
      </w:r>
    </w:p>
    <w:p w:rsidR="00CE7944" w:rsidRDefault="00CE7944">
      <w:pPr>
        <w:spacing w:after="0" w:line="240" w:lineRule="auto"/>
        <w:jc w:val="both"/>
        <w:rPr>
          <w:b/>
          <w:highlight w:val="white"/>
        </w:rPr>
      </w:pPr>
    </w:p>
    <w:p w:rsidR="00CE7944" w:rsidRDefault="00CE7944">
      <w:pPr>
        <w:spacing w:after="0" w:line="240" w:lineRule="auto"/>
        <w:jc w:val="both"/>
        <w:rPr>
          <w:b/>
          <w:highlight w:val="white"/>
        </w:rPr>
      </w:pPr>
    </w:p>
    <w:p w:rsidR="00CE7944" w:rsidRDefault="00B01673">
      <w:pPr>
        <w:spacing w:after="0" w:line="240" w:lineRule="auto"/>
        <w:jc w:val="both"/>
        <w:rPr>
          <w:b/>
          <w:highlight w:val="white"/>
        </w:rPr>
      </w:pPr>
      <w:r>
        <w:rPr>
          <w:b/>
          <w:highlight w:val="white"/>
        </w:rPr>
        <w:t>_________________________________</w:t>
      </w:r>
    </w:p>
    <w:p w:rsidR="00CE7944" w:rsidRDefault="00B01673">
      <w:pPr>
        <w:pBdr>
          <w:top w:val="nil"/>
          <w:left w:val="nil"/>
          <w:bottom w:val="nil"/>
          <w:right w:val="nil"/>
          <w:between w:val="nil"/>
        </w:pBdr>
        <w:spacing w:after="0" w:line="240" w:lineRule="auto"/>
        <w:jc w:val="both"/>
        <w:rPr>
          <w:color w:val="000000"/>
          <w:highlight w:val="white"/>
        </w:rPr>
      </w:pPr>
      <w:r>
        <w:rPr>
          <w:color w:val="000000"/>
          <w:highlight w:val="white"/>
        </w:rPr>
        <w:t>Cintia Ema Padovan</w:t>
      </w:r>
    </w:p>
    <w:p w:rsidR="00CE7944" w:rsidRDefault="00B01673">
      <w:pPr>
        <w:pBdr>
          <w:top w:val="nil"/>
          <w:left w:val="nil"/>
          <w:bottom w:val="nil"/>
          <w:right w:val="nil"/>
          <w:between w:val="nil"/>
        </w:pBdr>
        <w:spacing w:after="0" w:line="240" w:lineRule="auto"/>
        <w:jc w:val="both"/>
        <w:rPr>
          <w:color w:val="FF0000"/>
          <w:highlight w:val="white"/>
        </w:rPr>
      </w:pPr>
      <w:r>
        <w:rPr>
          <w:color w:val="000000"/>
          <w:highlight w:val="white"/>
        </w:rPr>
        <w:t>2ªsecretária CADES-VM</w:t>
      </w:r>
      <w:bookmarkStart w:id="1" w:name="_GoBack"/>
      <w:bookmarkEnd w:id="1"/>
    </w:p>
    <w:sectPr w:rsidR="00CE7944">
      <w:headerReference w:type="default" r:id="rId8"/>
      <w:footerReference w:type="default" r:id="rId9"/>
      <w:pgSz w:w="11906" w:h="16838"/>
      <w:pgMar w:top="567" w:right="567" w:bottom="567" w:left="567"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D3" w:rsidRDefault="008A09D3">
      <w:pPr>
        <w:spacing w:after="0" w:line="240" w:lineRule="auto"/>
      </w:pPr>
      <w:r>
        <w:separator/>
      </w:r>
    </w:p>
  </w:endnote>
  <w:endnote w:type="continuationSeparator" w:id="0">
    <w:p w:rsidR="008A09D3" w:rsidRDefault="008A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auto"/>
    <w:pitch w:val="default"/>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44" w:rsidRDefault="00B01673">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018C3">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018C3">
      <w:rPr>
        <w:b/>
        <w:noProof/>
        <w:color w:val="000000"/>
        <w:sz w:val="24"/>
        <w:szCs w:val="24"/>
      </w:rPr>
      <w:t>5</w:t>
    </w:r>
    <w:r>
      <w:rPr>
        <w:b/>
        <w:color w:val="000000"/>
        <w:sz w:val="24"/>
        <w:szCs w:val="24"/>
      </w:rPr>
      <w:fldChar w:fldCharType="end"/>
    </w:r>
  </w:p>
  <w:p w:rsidR="00CE7944" w:rsidRDefault="00CE794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D3" w:rsidRDefault="008A09D3">
      <w:pPr>
        <w:spacing w:after="0" w:line="240" w:lineRule="auto"/>
      </w:pPr>
      <w:r>
        <w:separator/>
      </w:r>
    </w:p>
  </w:footnote>
  <w:footnote w:type="continuationSeparator" w:id="0">
    <w:p w:rsidR="008A09D3" w:rsidRDefault="008A0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44" w:rsidRDefault="00B01673">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color w:val="000000"/>
      </w:rPr>
      <w:drawing>
        <wp:inline distT="0" distB="0" distL="0" distR="0">
          <wp:extent cx="1067040" cy="1137588"/>
          <wp:effectExtent l="0" t="0" r="0" b="0"/>
          <wp:docPr id="33" name="image1.jpg" descr="C:\Users\Conectar\Documents\APROJETOS\cades\logo CADES.jpg"/>
          <wp:cNvGraphicFramePr/>
          <a:graphic xmlns:a="http://schemas.openxmlformats.org/drawingml/2006/main">
            <a:graphicData uri="http://schemas.openxmlformats.org/drawingml/2006/picture">
              <pic:pic xmlns:pic="http://schemas.openxmlformats.org/drawingml/2006/picture">
                <pic:nvPicPr>
                  <pic:cNvPr id="0" name="image1.jpg" descr="C:\Users\Conectar\Documents\APROJETOS\cades\logo CADES.jpg"/>
                  <pic:cNvPicPr preferRelativeResize="0"/>
                </pic:nvPicPr>
                <pic:blipFill>
                  <a:blip r:embed="rId1"/>
                  <a:srcRect b="17134"/>
                  <a:stretch>
                    <a:fillRect/>
                  </a:stretch>
                </pic:blipFill>
                <pic:spPr>
                  <a:xfrm>
                    <a:off x="0" y="0"/>
                    <a:ext cx="1067040" cy="1137588"/>
                  </a:xfrm>
                  <a:prstGeom prst="rect">
                    <a:avLst/>
                  </a:prstGeom>
                  <a:ln/>
                </pic:spPr>
              </pic:pic>
            </a:graphicData>
          </a:graphic>
        </wp:inline>
      </w:drawing>
    </w:r>
    <w:r>
      <w:rPr>
        <w:color w:val="000000"/>
      </w:rPr>
      <w:t xml:space="preserve">     </w:t>
    </w:r>
    <w:r>
      <w:rPr>
        <w:noProof/>
      </w:rPr>
      <w:drawing>
        <wp:anchor distT="0" distB="0" distL="0" distR="0" simplePos="0" relativeHeight="251658240" behindDoc="1" locked="0" layoutInCell="1" hidden="0" allowOverlap="1">
          <wp:simplePos x="0" y="0"/>
          <wp:positionH relativeFrom="column">
            <wp:posOffset>4936508</wp:posOffset>
          </wp:positionH>
          <wp:positionV relativeFrom="paragraph">
            <wp:posOffset>-7611</wp:posOffset>
          </wp:positionV>
          <wp:extent cx="1903710" cy="119062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3710" cy="11906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325753</wp:posOffset>
          </wp:positionH>
          <wp:positionV relativeFrom="paragraph">
            <wp:posOffset>0</wp:posOffset>
          </wp:positionV>
          <wp:extent cx="1038225" cy="936625"/>
          <wp:effectExtent l="0" t="0" r="0" b="0"/>
          <wp:wrapSquare wrapText="bothSides" distT="0" distB="0" distL="114300" distR="114300"/>
          <wp:docPr id="32" name="image3.jpg" descr="Resultado de imagem para PREFEITURA REGIONAL VILA MARIANA"/>
          <wp:cNvGraphicFramePr/>
          <a:graphic xmlns:a="http://schemas.openxmlformats.org/drawingml/2006/main">
            <a:graphicData uri="http://schemas.openxmlformats.org/drawingml/2006/picture">
              <pic:pic xmlns:pic="http://schemas.openxmlformats.org/drawingml/2006/picture">
                <pic:nvPicPr>
                  <pic:cNvPr id="0" name="image3.jpg" descr="Resultado de imagem para PREFEITURA REGIONAL VILA MARIANA"/>
                  <pic:cNvPicPr preferRelativeResize="0"/>
                </pic:nvPicPr>
                <pic:blipFill>
                  <a:blip r:embed="rId3"/>
                  <a:srcRect/>
                  <a:stretch>
                    <a:fillRect/>
                  </a:stretch>
                </pic:blipFill>
                <pic:spPr>
                  <a:xfrm>
                    <a:off x="0" y="0"/>
                    <a:ext cx="1038225" cy="93662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1916430</wp:posOffset>
          </wp:positionH>
          <wp:positionV relativeFrom="paragraph">
            <wp:posOffset>125730</wp:posOffset>
          </wp:positionV>
          <wp:extent cx="1628775" cy="916305"/>
          <wp:effectExtent l="0" t="0" r="0" b="0"/>
          <wp:wrapSquare wrapText="bothSides" distT="0" distB="0" distL="114300" distR="114300"/>
          <wp:docPr id="31" name="image4.jpg" descr="Uma imagem contendo brinquedo, leg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jpg" descr="Uma imagem contendo brinquedo, lego&#10;&#10;Descrição gerada automaticamente"/>
                  <pic:cNvPicPr preferRelativeResize="0"/>
                </pic:nvPicPr>
                <pic:blipFill>
                  <a:blip r:embed="rId4"/>
                  <a:srcRect/>
                  <a:stretch>
                    <a:fillRect/>
                  </a:stretch>
                </pic:blipFill>
                <pic:spPr>
                  <a:xfrm>
                    <a:off x="0" y="0"/>
                    <a:ext cx="1628775" cy="9163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44"/>
    <w:rsid w:val="006018C3"/>
    <w:rsid w:val="008A09D3"/>
    <w:rsid w:val="009D1353"/>
    <w:rsid w:val="00B01673"/>
    <w:rsid w:val="00CE79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F02EB-3872-402F-85E4-59EF2F0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16"/>
    <w:pPr>
      <w:textAlignment w:val="baseline"/>
    </w:pPr>
  </w:style>
  <w:style w:type="paragraph" w:styleId="Ttulo1">
    <w:name w:val="heading 1"/>
    <w:basedOn w:val="Normal"/>
    <w:link w:val="Ttulo1Char"/>
    <w:uiPriority w:val="9"/>
    <w:qFormat/>
    <w:rsid w:val="007E59B2"/>
    <w:pPr>
      <w:widowControl w:val="0"/>
      <w:spacing w:after="0" w:line="240" w:lineRule="auto"/>
      <w:ind w:left="105"/>
      <w:textAlignment w:val="auto"/>
      <w:outlineLvl w:val="0"/>
    </w:pPr>
    <w:rPr>
      <w:b/>
      <w:bCs/>
      <w:sz w:val="24"/>
      <w:szCs w:val="24"/>
      <w:lang w:val="pt-PT"/>
    </w:rPr>
  </w:style>
  <w:style w:type="paragraph" w:styleId="Ttulo2">
    <w:name w:val="heading 2"/>
    <w:basedOn w:val="Normal"/>
    <w:next w:val="Normal"/>
    <w:link w:val="Ttulo2Char"/>
    <w:uiPriority w:val="9"/>
    <w:semiHidden/>
    <w:unhideWhenUsed/>
    <w:qFormat/>
    <w:rsid w:val="00EE17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621216"/>
    <w:pPr>
      <w:keepNext/>
      <w:spacing w:before="240" w:after="120"/>
    </w:pPr>
    <w:rPr>
      <w:rFonts w:ascii="Liberation Sans" w:eastAsia="Microsoft YaHei" w:hAnsi="Liberation Sans" w:cs="Mang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CabealhoChar">
    <w:name w:val="Cabeçalho Char"/>
    <w:basedOn w:val="Fontepargpadro"/>
    <w:qFormat/>
    <w:rsid w:val="00621216"/>
    <w:rPr>
      <w:rFonts w:ascii="Calibri" w:eastAsia="Calibri" w:hAnsi="Calibri" w:cs="Calibri"/>
    </w:rPr>
  </w:style>
  <w:style w:type="character" w:customStyle="1" w:styleId="RodapChar">
    <w:name w:val="Rodapé Char"/>
    <w:basedOn w:val="Fontepargpadro"/>
    <w:qFormat/>
    <w:rsid w:val="00621216"/>
    <w:rPr>
      <w:rFonts w:ascii="Calibri" w:eastAsia="Calibri" w:hAnsi="Calibri" w:cs="Calibri"/>
    </w:rPr>
  </w:style>
  <w:style w:type="character" w:customStyle="1" w:styleId="TextodebaloChar">
    <w:name w:val="Texto de balão Char"/>
    <w:basedOn w:val="Fontepargpadro"/>
    <w:qFormat/>
    <w:rsid w:val="00621216"/>
    <w:rPr>
      <w:rFonts w:ascii="Tahoma" w:eastAsia="Calibri" w:hAnsi="Tahoma" w:cs="Tahoma"/>
      <w:sz w:val="16"/>
      <w:szCs w:val="16"/>
    </w:rPr>
  </w:style>
  <w:style w:type="character" w:customStyle="1" w:styleId="LinkdaInternet">
    <w:name w:val="Link da Internet"/>
    <w:basedOn w:val="Fontepargpadro"/>
    <w:uiPriority w:val="99"/>
    <w:unhideWhenUsed/>
    <w:rsid w:val="002B7396"/>
    <w:rPr>
      <w:color w:val="0000FF"/>
      <w:u w:val="single"/>
    </w:rPr>
  </w:style>
  <w:style w:type="character" w:styleId="Forte">
    <w:name w:val="Strong"/>
    <w:basedOn w:val="Fontepargpadro"/>
    <w:qFormat/>
    <w:rsid w:val="00621216"/>
    <w:rPr>
      <w:b/>
      <w:bCs/>
    </w:rPr>
  </w:style>
  <w:style w:type="character" w:styleId="Refdecomentrio">
    <w:name w:val="annotation reference"/>
    <w:basedOn w:val="Fontepargpadro"/>
    <w:qFormat/>
    <w:rsid w:val="00621216"/>
    <w:rPr>
      <w:sz w:val="16"/>
      <w:szCs w:val="16"/>
    </w:rPr>
  </w:style>
  <w:style w:type="character" w:customStyle="1" w:styleId="TextodecomentrioChar">
    <w:name w:val="Texto de comentário Char"/>
    <w:basedOn w:val="Fontepargpadro"/>
    <w:qFormat/>
    <w:rsid w:val="00621216"/>
    <w:rPr>
      <w:rFonts w:ascii="Calibri" w:eastAsia="Calibri" w:hAnsi="Calibri" w:cs="Calibri"/>
      <w:sz w:val="20"/>
      <w:szCs w:val="20"/>
    </w:rPr>
  </w:style>
  <w:style w:type="character" w:customStyle="1" w:styleId="AssuntodocomentrioChar">
    <w:name w:val="Assunto do comentário Char"/>
    <w:basedOn w:val="TextodecomentrioChar"/>
    <w:qFormat/>
    <w:rsid w:val="00621216"/>
    <w:rPr>
      <w:rFonts w:ascii="Calibri" w:eastAsia="Calibri" w:hAnsi="Calibri" w:cs="Calibri"/>
      <w:b/>
      <w:bCs/>
      <w:sz w:val="20"/>
      <w:szCs w:val="20"/>
    </w:rPr>
  </w:style>
  <w:style w:type="character" w:customStyle="1" w:styleId="marksg9cfzwn8">
    <w:name w:val="marksg9cfzwn8"/>
    <w:basedOn w:val="Fontepargpadro"/>
    <w:qFormat/>
    <w:rsid w:val="00621216"/>
  </w:style>
  <w:style w:type="character" w:customStyle="1" w:styleId="markcpq5k0p0t">
    <w:name w:val="markcpq5k0p0t"/>
    <w:basedOn w:val="Fontepargpadro"/>
    <w:qFormat/>
    <w:rsid w:val="00621216"/>
  </w:style>
  <w:style w:type="character" w:customStyle="1" w:styleId="Ttulo3Char">
    <w:name w:val="Título 3 Char"/>
    <w:basedOn w:val="Fontepargpadro"/>
    <w:qFormat/>
    <w:rsid w:val="00621216"/>
    <w:rPr>
      <w:rFonts w:ascii="Cambria" w:eastAsia="MS Gothic" w:hAnsi="Cambria" w:cs="Tahoma"/>
      <w:b/>
      <w:bCs/>
      <w:color w:val="4F81BD"/>
    </w:rPr>
  </w:style>
  <w:style w:type="character" w:customStyle="1" w:styleId="Citao1">
    <w:name w:val="Citação1"/>
    <w:qFormat/>
    <w:rsid w:val="00621216"/>
    <w:rPr>
      <w:i/>
      <w:iCs/>
    </w:rPr>
  </w:style>
  <w:style w:type="character" w:customStyle="1" w:styleId="CaracteresdoContedo">
    <w:name w:val="Caracteres do Conteúdo"/>
    <w:basedOn w:val="Fontepargpadro"/>
    <w:qFormat/>
    <w:rsid w:val="00621216"/>
    <w:rPr>
      <w:rFonts w:ascii="Times New Roman" w:eastAsia="Times New Roman" w:hAnsi="Times New Roman" w:cs="Times New Roman"/>
      <w:color w:val="44546A"/>
      <w:sz w:val="28"/>
      <w:lang w:val="pt-PT"/>
    </w:rPr>
  </w:style>
  <w:style w:type="character" w:customStyle="1" w:styleId="WWCharLFO2LVL1">
    <w:name w:val="WW_CharLFO2LVL1"/>
    <w:qFormat/>
    <w:rsid w:val="00621216"/>
    <w:rPr>
      <w:b/>
      <w:sz w:val="24"/>
    </w:rPr>
  </w:style>
  <w:style w:type="character" w:customStyle="1" w:styleId="WWCharLFO3LVL1">
    <w:name w:val="WW_CharLFO3LVL1"/>
    <w:qFormat/>
    <w:rsid w:val="00621216"/>
    <w:rPr>
      <w:color w:val="00000A"/>
    </w:rPr>
  </w:style>
  <w:style w:type="character" w:customStyle="1" w:styleId="WWCharLFO4LVL2">
    <w:name w:val="WW_CharLFO4LVL2"/>
    <w:qFormat/>
    <w:rsid w:val="00621216"/>
    <w:rPr>
      <w:rFonts w:ascii="Times New Roman" w:hAnsi="Times New Roman" w:cs="Courier New"/>
    </w:rPr>
  </w:style>
  <w:style w:type="character" w:customStyle="1" w:styleId="WWCharLFO4LVL5">
    <w:name w:val="WW_CharLFO4LVL5"/>
    <w:qFormat/>
    <w:rsid w:val="00621216"/>
    <w:rPr>
      <w:rFonts w:ascii="Times New Roman" w:hAnsi="Times New Roman" w:cs="Courier New"/>
    </w:rPr>
  </w:style>
  <w:style w:type="character" w:customStyle="1" w:styleId="WWCharLFO4LVL8">
    <w:name w:val="WW_CharLFO4LVL8"/>
    <w:qFormat/>
    <w:rsid w:val="00621216"/>
    <w:rPr>
      <w:rFonts w:ascii="Times New Roman" w:hAnsi="Times New Roman" w:cs="Courier New"/>
    </w:rPr>
  </w:style>
  <w:style w:type="character" w:customStyle="1" w:styleId="WWCharLFO6LVL1">
    <w:name w:val="WW_CharLFO6LVL1"/>
    <w:qFormat/>
    <w:rsid w:val="00621216"/>
    <w:rPr>
      <w:b/>
    </w:rPr>
  </w:style>
  <w:style w:type="character" w:customStyle="1" w:styleId="WWCharLFO7LVL2">
    <w:name w:val="WW_CharLFO7LVL2"/>
    <w:qFormat/>
    <w:rsid w:val="00621216"/>
    <w:rPr>
      <w:rFonts w:ascii="Times New Roman" w:hAnsi="Times New Roman" w:cs="Courier New"/>
    </w:rPr>
  </w:style>
  <w:style w:type="character" w:customStyle="1" w:styleId="WWCharLFO7LVL5">
    <w:name w:val="WW_CharLFO7LVL5"/>
    <w:qFormat/>
    <w:rsid w:val="00621216"/>
    <w:rPr>
      <w:rFonts w:ascii="Times New Roman" w:hAnsi="Times New Roman" w:cs="Courier New"/>
    </w:rPr>
  </w:style>
  <w:style w:type="character" w:customStyle="1" w:styleId="WWCharLFO7LVL8">
    <w:name w:val="WW_CharLFO7LVL8"/>
    <w:qFormat/>
    <w:rsid w:val="00621216"/>
    <w:rPr>
      <w:rFonts w:ascii="Times New Roman" w:hAnsi="Times New Roman" w:cs="Courier New"/>
    </w:rPr>
  </w:style>
  <w:style w:type="character" w:customStyle="1" w:styleId="WWCharLFO8LVL2">
    <w:name w:val="WW_CharLFO8LVL2"/>
    <w:qFormat/>
    <w:rsid w:val="00621216"/>
    <w:rPr>
      <w:rFonts w:ascii="Times New Roman" w:hAnsi="Times New Roman" w:cs="Courier New"/>
    </w:rPr>
  </w:style>
  <w:style w:type="character" w:customStyle="1" w:styleId="WWCharLFO8LVL5">
    <w:name w:val="WW_CharLFO8LVL5"/>
    <w:qFormat/>
    <w:rsid w:val="00621216"/>
    <w:rPr>
      <w:rFonts w:ascii="Times New Roman" w:hAnsi="Times New Roman" w:cs="Courier New"/>
    </w:rPr>
  </w:style>
  <w:style w:type="character" w:customStyle="1" w:styleId="WWCharLFO8LVL8">
    <w:name w:val="WW_CharLFO8LVL8"/>
    <w:qFormat/>
    <w:rsid w:val="00621216"/>
    <w:rPr>
      <w:rFonts w:ascii="Times New Roman" w:hAnsi="Times New Roman" w:cs="Courier New"/>
    </w:rPr>
  </w:style>
  <w:style w:type="character" w:customStyle="1" w:styleId="WWCharLFO9LVL2">
    <w:name w:val="WW_CharLFO9LVL2"/>
    <w:qFormat/>
    <w:rsid w:val="00621216"/>
    <w:rPr>
      <w:rFonts w:ascii="Times New Roman" w:hAnsi="Times New Roman" w:cs="Courier New"/>
    </w:rPr>
  </w:style>
  <w:style w:type="character" w:customStyle="1" w:styleId="WWCharLFO9LVL5">
    <w:name w:val="WW_CharLFO9LVL5"/>
    <w:qFormat/>
    <w:rsid w:val="00621216"/>
    <w:rPr>
      <w:rFonts w:ascii="Times New Roman" w:hAnsi="Times New Roman" w:cs="Courier New"/>
    </w:rPr>
  </w:style>
  <w:style w:type="character" w:customStyle="1" w:styleId="WWCharLFO9LVL8">
    <w:name w:val="WW_CharLFO9LVL8"/>
    <w:qFormat/>
    <w:rsid w:val="00621216"/>
    <w:rPr>
      <w:rFonts w:ascii="Times New Roman" w:hAnsi="Times New Roman" w:cs="Courier New"/>
    </w:rPr>
  </w:style>
  <w:style w:type="character" w:customStyle="1" w:styleId="WWCharLFO10LVL2">
    <w:name w:val="WW_CharLFO10LVL2"/>
    <w:qFormat/>
    <w:rsid w:val="00621216"/>
    <w:rPr>
      <w:rFonts w:ascii="Times New Roman" w:hAnsi="Times New Roman" w:cs="Courier New"/>
    </w:rPr>
  </w:style>
  <w:style w:type="character" w:customStyle="1" w:styleId="WWCharLFO10LVL5">
    <w:name w:val="WW_CharLFO10LVL5"/>
    <w:qFormat/>
    <w:rsid w:val="00621216"/>
    <w:rPr>
      <w:rFonts w:ascii="Times New Roman" w:hAnsi="Times New Roman" w:cs="Courier New"/>
    </w:rPr>
  </w:style>
  <w:style w:type="character" w:customStyle="1" w:styleId="WWCharLFO10LVL8">
    <w:name w:val="WW_CharLFO10LVL8"/>
    <w:qFormat/>
    <w:rsid w:val="00621216"/>
    <w:rPr>
      <w:rFonts w:ascii="Times New Roman" w:hAnsi="Times New Roman" w:cs="Courier New"/>
    </w:rPr>
  </w:style>
  <w:style w:type="character" w:customStyle="1" w:styleId="WWCharLFO12LVL2">
    <w:name w:val="WW_CharLFO12LVL2"/>
    <w:qFormat/>
    <w:rsid w:val="00621216"/>
    <w:rPr>
      <w:rFonts w:ascii="Times New Roman" w:hAnsi="Times New Roman" w:cs="Courier New"/>
    </w:rPr>
  </w:style>
  <w:style w:type="character" w:customStyle="1" w:styleId="WWCharLFO12LVL5">
    <w:name w:val="WW_CharLFO12LVL5"/>
    <w:qFormat/>
    <w:rsid w:val="00621216"/>
    <w:rPr>
      <w:rFonts w:ascii="Times New Roman" w:hAnsi="Times New Roman" w:cs="Courier New"/>
    </w:rPr>
  </w:style>
  <w:style w:type="character" w:customStyle="1" w:styleId="WWCharLFO12LVL8">
    <w:name w:val="WW_CharLFO12LVL8"/>
    <w:qFormat/>
    <w:rsid w:val="00621216"/>
    <w:rPr>
      <w:rFonts w:ascii="Times New Roman" w:hAnsi="Times New Roman" w:cs="Courier New"/>
    </w:rPr>
  </w:style>
  <w:style w:type="character" w:customStyle="1" w:styleId="WWCharLFO13LVL2">
    <w:name w:val="WW_CharLFO13LVL2"/>
    <w:qFormat/>
    <w:rsid w:val="00621216"/>
    <w:rPr>
      <w:rFonts w:ascii="Times New Roman" w:hAnsi="Times New Roman" w:cs="Courier New"/>
    </w:rPr>
  </w:style>
  <w:style w:type="character" w:customStyle="1" w:styleId="WWCharLFO13LVL5">
    <w:name w:val="WW_CharLFO13LVL5"/>
    <w:qFormat/>
    <w:rsid w:val="00621216"/>
    <w:rPr>
      <w:rFonts w:ascii="Times New Roman" w:hAnsi="Times New Roman" w:cs="Courier New"/>
    </w:rPr>
  </w:style>
  <w:style w:type="character" w:customStyle="1" w:styleId="WWCharLFO13LVL8">
    <w:name w:val="WW_CharLFO13LVL8"/>
    <w:qFormat/>
    <w:rsid w:val="00621216"/>
    <w:rPr>
      <w:rFonts w:ascii="Times New Roman" w:hAnsi="Times New Roman" w:cs="Courier New"/>
    </w:rPr>
  </w:style>
  <w:style w:type="character" w:customStyle="1" w:styleId="WWCharLFO15LVL2">
    <w:name w:val="WW_CharLFO15LVL2"/>
    <w:qFormat/>
    <w:rsid w:val="00621216"/>
    <w:rPr>
      <w:rFonts w:ascii="Times New Roman" w:hAnsi="Times New Roman" w:cs="Courier New"/>
    </w:rPr>
  </w:style>
  <w:style w:type="character" w:customStyle="1" w:styleId="WWCharLFO15LVL5">
    <w:name w:val="WW_CharLFO15LVL5"/>
    <w:qFormat/>
    <w:rsid w:val="00621216"/>
    <w:rPr>
      <w:rFonts w:ascii="Times New Roman" w:hAnsi="Times New Roman" w:cs="Courier New"/>
    </w:rPr>
  </w:style>
  <w:style w:type="character" w:customStyle="1" w:styleId="WWCharLFO15LVL8">
    <w:name w:val="WW_CharLFO15LVL8"/>
    <w:qFormat/>
    <w:rsid w:val="00621216"/>
    <w:rPr>
      <w:rFonts w:ascii="Times New Roman" w:hAnsi="Times New Roman" w:cs="Courier New"/>
    </w:rPr>
  </w:style>
  <w:style w:type="character" w:customStyle="1" w:styleId="WWCharLFO16LVL2">
    <w:name w:val="WW_CharLFO16LVL2"/>
    <w:qFormat/>
    <w:rsid w:val="00621216"/>
    <w:rPr>
      <w:rFonts w:ascii="Times New Roman" w:hAnsi="Times New Roman" w:cs="Courier New"/>
    </w:rPr>
  </w:style>
  <w:style w:type="character" w:customStyle="1" w:styleId="WWCharLFO16LVL5">
    <w:name w:val="WW_CharLFO16LVL5"/>
    <w:qFormat/>
    <w:rsid w:val="00621216"/>
    <w:rPr>
      <w:rFonts w:ascii="Times New Roman" w:hAnsi="Times New Roman" w:cs="Courier New"/>
    </w:rPr>
  </w:style>
  <w:style w:type="character" w:customStyle="1" w:styleId="WWCharLFO16LVL8">
    <w:name w:val="WW_CharLFO16LVL8"/>
    <w:qFormat/>
    <w:rsid w:val="00621216"/>
    <w:rPr>
      <w:rFonts w:ascii="Times New Roman" w:hAnsi="Times New Roman" w:cs="Courier New"/>
    </w:rPr>
  </w:style>
  <w:style w:type="character" w:customStyle="1" w:styleId="WWCharLFO17LVL1">
    <w:name w:val="WW_CharLFO17LVL1"/>
    <w:qFormat/>
    <w:rsid w:val="00621216"/>
    <w:rPr>
      <w:b/>
    </w:rPr>
  </w:style>
  <w:style w:type="character" w:customStyle="1" w:styleId="markedcontent">
    <w:name w:val="markedcontent"/>
    <w:basedOn w:val="Fontepargpadro"/>
    <w:qFormat/>
    <w:rsid w:val="00511CCF"/>
  </w:style>
  <w:style w:type="character" w:customStyle="1" w:styleId="Ttulo1Char">
    <w:name w:val="Título 1 Char"/>
    <w:basedOn w:val="Fontepargpadro"/>
    <w:link w:val="Ttulo1"/>
    <w:uiPriority w:val="1"/>
    <w:qFormat/>
    <w:rsid w:val="007E59B2"/>
    <w:rPr>
      <w:rFonts w:cs="Calibri"/>
      <w:b/>
      <w:bCs/>
      <w:kern w:val="0"/>
      <w:sz w:val="24"/>
      <w:szCs w:val="24"/>
      <w:lang w:val="pt-PT"/>
    </w:rPr>
  </w:style>
  <w:style w:type="paragraph" w:styleId="Corpodetexto">
    <w:name w:val="Body Text"/>
    <w:basedOn w:val="Normal"/>
    <w:rsid w:val="00621216"/>
    <w:pPr>
      <w:spacing w:after="140" w:line="288" w:lineRule="auto"/>
    </w:pPr>
  </w:style>
  <w:style w:type="paragraph" w:styleId="Lista">
    <w:name w:val="List"/>
    <w:basedOn w:val="Corpodetexto"/>
    <w:rsid w:val="00621216"/>
    <w:rPr>
      <w:rFonts w:cs="Mangal"/>
      <w:sz w:val="24"/>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621216"/>
    <w:pPr>
      <w:suppressLineNumbers/>
    </w:pPr>
    <w:rPr>
      <w:rFonts w:cs="Mangal"/>
      <w:sz w:val="24"/>
    </w:rPr>
  </w:style>
  <w:style w:type="paragraph" w:customStyle="1" w:styleId="Ttulo11">
    <w:name w:val="Título 11"/>
    <w:basedOn w:val="Ttulo"/>
    <w:qFormat/>
    <w:rsid w:val="00621216"/>
    <w:pPr>
      <w:outlineLvl w:val="0"/>
    </w:pPr>
  </w:style>
  <w:style w:type="paragraph" w:customStyle="1" w:styleId="Ttulo31">
    <w:name w:val="Título 31"/>
    <w:basedOn w:val="Normal"/>
    <w:next w:val="Normal"/>
    <w:qFormat/>
    <w:rsid w:val="00621216"/>
    <w:pPr>
      <w:keepNext/>
      <w:keepLines/>
      <w:spacing w:before="200" w:after="0"/>
      <w:outlineLvl w:val="2"/>
    </w:pPr>
    <w:rPr>
      <w:rFonts w:ascii="Cambria" w:eastAsia="MS Gothic" w:hAnsi="Cambria" w:cs="Tahoma"/>
      <w:b/>
      <w:bCs/>
      <w:color w:val="4F81BD"/>
    </w:rPr>
  </w:style>
  <w:style w:type="paragraph" w:customStyle="1" w:styleId="Legenda1">
    <w:name w:val="Legenda1"/>
    <w:basedOn w:val="Normal"/>
    <w:qFormat/>
    <w:rsid w:val="00621216"/>
    <w:pPr>
      <w:suppressLineNumbers/>
      <w:spacing w:before="120" w:after="120"/>
    </w:pPr>
    <w:rPr>
      <w:rFonts w:cs="Mangal"/>
      <w:i/>
      <w:iCs/>
      <w:sz w:val="24"/>
      <w:szCs w:val="24"/>
    </w:rPr>
  </w:style>
  <w:style w:type="paragraph" w:customStyle="1" w:styleId="LO-Normal">
    <w:name w:val="LO-Normal"/>
    <w:qFormat/>
    <w:rsid w:val="00621216"/>
    <w:pPr>
      <w:widowControl w:val="0"/>
      <w:textAlignment w:val="baseline"/>
    </w:pPr>
  </w:style>
  <w:style w:type="paragraph" w:styleId="PargrafodaLista">
    <w:name w:val="List Paragraph"/>
    <w:basedOn w:val="Normal"/>
    <w:uiPriority w:val="1"/>
    <w:qFormat/>
    <w:rsid w:val="00621216"/>
    <w:pPr>
      <w:ind w:left="720"/>
    </w:pPr>
  </w:style>
  <w:style w:type="paragraph" w:customStyle="1" w:styleId="CabealhoeRodap">
    <w:name w:val="Cabeçalho e Rodapé"/>
    <w:basedOn w:val="Normal"/>
    <w:qFormat/>
    <w:rsid w:val="00621216"/>
    <w:pPr>
      <w:suppressLineNumbers/>
      <w:tabs>
        <w:tab w:val="center" w:pos="4819"/>
        <w:tab w:val="right" w:pos="9638"/>
      </w:tabs>
    </w:pPr>
  </w:style>
  <w:style w:type="paragraph" w:customStyle="1" w:styleId="Cabealho1">
    <w:name w:val="Cabeçalho1"/>
    <w:basedOn w:val="Normal"/>
    <w:qFormat/>
    <w:rsid w:val="00EB225C"/>
    <w:pPr>
      <w:tabs>
        <w:tab w:val="center" w:pos="4252"/>
        <w:tab w:val="right" w:pos="8504"/>
      </w:tabs>
      <w:spacing w:after="0" w:line="240" w:lineRule="auto"/>
    </w:pPr>
  </w:style>
  <w:style w:type="paragraph" w:customStyle="1" w:styleId="Rodap1">
    <w:name w:val="Rodapé1"/>
    <w:basedOn w:val="Normal"/>
    <w:qFormat/>
    <w:rsid w:val="00621216"/>
    <w:pPr>
      <w:tabs>
        <w:tab w:val="center" w:pos="4252"/>
        <w:tab w:val="right" w:pos="8504"/>
      </w:tabs>
      <w:spacing w:after="0" w:line="240" w:lineRule="auto"/>
    </w:pPr>
  </w:style>
  <w:style w:type="paragraph" w:styleId="Textodebalo">
    <w:name w:val="Balloon Text"/>
    <w:basedOn w:val="Normal"/>
    <w:qFormat/>
    <w:rsid w:val="00621216"/>
    <w:pPr>
      <w:spacing w:after="0" w:line="240" w:lineRule="auto"/>
    </w:pPr>
    <w:rPr>
      <w:rFonts w:ascii="Tahoma" w:eastAsia="Tahoma" w:hAnsi="Tahoma" w:cs="Tahoma"/>
      <w:sz w:val="16"/>
      <w:szCs w:val="16"/>
    </w:rPr>
  </w:style>
  <w:style w:type="paragraph" w:styleId="NormalWeb">
    <w:name w:val="Normal (Web)"/>
    <w:basedOn w:val="Normal"/>
    <w:uiPriority w:val="99"/>
    <w:qFormat/>
    <w:rsid w:val="00621216"/>
    <w:pPr>
      <w:spacing w:before="280" w:after="280" w:line="240" w:lineRule="auto"/>
    </w:pPr>
    <w:rPr>
      <w:rFonts w:ascii="Arial" w:eastAsia="Times New Roman" w:hAnsi="Arial" w:cs="Arial"/>
      <w:sz w:val="24"/>
      <w:szCs w:val="24"/>
    </w:rPr>
  </w:style>
  <w:style w:type="paragraph" w:styleId="Textodecomentrio">
    <w:name w:val="annotation text"/>
    <w:basedOn w:val="Normal"/>
    <w:qFormat/>
    <w:rsid w:val="00621216"/>
    <w:pPr>
      <w:spacing w:line="240" w:lineRule="auto"/>
    </w:pPr>
    <w:rPr>
      <w:sz w:val="20"/>
      <w:szCs w:val="20"/>
    </w:rPr>
  </w:style>
  <w:style w:type="paragraph" w:styleId="Assuntodocomentrio">
    <w:name w:val="annotation subject"/>
    <w:basedOn w:val="Textodecomentrio"/>
    <w:qFormat/>
    <w:rsid w:val="00621216"/>
    <w:rPr>
      <w:b/>
      <w:bCs/>
    </w:rPr>
  </w:style>
  <w:style w:type="paragraph" w:customStyle="1" w:styleId="xmsonormal">
    <w:name w:val="x_msonormal"/>
    <w:basedOn w:val="Normal"/>
    <w:qFormat/>
    <w:rsid w:val="00621216"/>
    <w:pPr>
      <w:spacing w:before="280" w:after="280" w:line="240" w:lineRule="auto"/>
    </w:pPr>
    <w:rPr>
      <w:rFonts w:ascii="Times New Roman" w:eastAsia="Times New Roman" w:hAnsi="Times New Roman" w:cs="Times New Roman"/>
      <w:sz w:val="24"/>
      <w:szCs w:val="24"/>
    </w:rPr>
  </w:style>
  <w:style w:type="paragraph" w:customStyle="1" w:styleId="xmsonospacing">
    <w:name w:val="x_msonospacing"/>
    <w:basedOn w:val="Normal"/>
    <w:qFormat/>
    <w:rsid w:val="00621216"/>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rsid w:val="00621216"/>
    <w:pPr>
      <w:textAlignment w:val="baseline"/>
    </w:pPr>
    <w:rPr>
      <w:rFonts w:ascii="Times New Roman" w:eastAsia="Times New Roman" w:hAnsi="Times New Roman" w:cs="Times New Roman"/>
      <w:color w:val="000000"/>
      <w:sz w:val="24"/>
      <w:szCs w:val="24"/>
      <w:lang w:val="es-ES"/>
    </w:rPr>
  </w:style>
  <w:style w:type="paragraph" w:customStyle="1" w:styleId="Contedodatabela">
    <w:name w:val="Conteúdo da tabela"/>
    <w:basedOn w:val="Normal"/>
    <w:qFormat/>
    <w:rsid w:val="00621216"/>
  </w:style>
  <w:style w:type="paragraph" w:customStyle="1" w:styleId="Contedo">
    <w:name w:val="Conteúdo"/>
    <w:basedOn w:val="LO-Normal"/>
    <w:qFormat/>
    <w:rsid w:val="00621216"/>
    <w:pPr>
      <w:widowControl/>
      <w:textAlignment w:val="auto"/>
    </w:pPr>
    <w:rPr>
      <w:rFonts w:ascii="Times New Roman" w:eastAsia="Times New Roman" w:hAnsi="Times New Roman" w:cs="Times New Roman"/>
      <w:color w:val="44546A"/>
      <w:sz w:val="28"/>
      <w:lang w:val="pt-PT"/>
    </w:rPr>
  </w:style>
  <w:style w:type="paragraph" w:customStyle="1" w:styleId="Textoprformatado">
    <w:name w:val="Texto préformatado"/>
    <w:basedOn w:val="Normal"/>
    <w:qFormat/>
    <w:rsid w:val="00621216"/>
    <w:pPr>
      <w:spacing w:after="0"/>
    </w:pPr>
    <w:rPr>
      <w:rFonts w:ascii="Liberation Mono" w:eastAsia="Liberation Mono" w:hAnsi="Liberation Mono" w:cs="Liberation Mono"/>
      <w:sz w:val="20"/>
      <w:szCs w:val="20"/>
    </w:rPr>
  </w:style>
  <w:style w:type="paragraph" w:customStyle="1" w:styleId="Ttulodetabela">
    <w:name w:val="Título de tabela"/>
    <w:basedOn w:val="Contedodatabela"/>
    <w:qFormat/>
    <w:rsid w:val="00621216"/>
    <w:pPr>
      <w:suppressLineNumbers/>
      <w:jc w:val="center"/>
    </w:pPr>
    <w:rPr>
      <w:b/>
      <w:bCs/>
    </w:rPr>
  </w:style>
  <w:style w:type="paragraph" w:styleId="Cabealho">
    <w:name w:val="header"/>
    <w:basedOn w:val="CabealhoeRodap"/>
  </w:style>
  <w:style w:type="paragraph" w:styleId="Rodap">
    <w:name w:val="footer"/>
    <w:basedOn w:val="CabealhoeRodap"/>
  </w:style>
  <w:style w:type="character" w:styleId="Hyperlink">
    <w:name w:val="Hyperlink"/>
    <w:basedOn w:val="Fontepargpadro"/>
    <w:uiPriority w:val="99"/>
    <w:unhideWhenUsed/>
    <w:rsid w:val="00AC1E5B"/>
    <w:rPr>
      <w:color w:val="0000FF"/>
      <w:u w:val="single"/>
    </w:rPr>
  </w:style>
  <w:style w:type="character" w:customStyle="1" w:styleId="s1">
    <w:name w:val="s1"/>
    <w:basedOn w:val="Fontepargpadro"/>
    <w:rsid w:val="00F64688"/>
  </w:style>
  <w:style w:type="paragraph" w:customStyle="1" w:styleId="p1">
    <w:name w:val="p1"/>
    <w:basedOn w:val="Normal"/>
    <w:rsid w:val="00F64688"/>
    <w:pPr>
      <w:spacing w:before="100" w:beforeAutospacing="1" w:after="100" w:afterAutospacing="1" w:line="240" w:lineRule="auto"/>
      <w:textAlignment w:val="auto"/>
    </w:pPr>
  </w:style>
  <w:style w:type="character" w:customStyle="1" w:styleId="Ttulo2Char">
    <w:name w:val="Título 2 Char"/>
    <w:basedOn w:val="Fontepargpadro"/>
    <w:link w:val="Ttulo2"/>
    <w:uiPriority w:val="9"/>
    <w:semiHidden/>
    <w:rsid w:val="00EE1799"/>
    <w:rPr>
      <w:rFonts w:asciiTheme="majorHAnsi" w:eastAsiaTheme="majorEastAsia" w:hAnsiTheme="majorHAnsi" w:cstheme="majorBidi"/>
      <w:color w:val="365F91" w:themeColor="accent1" w:themeShade="BF"/>
      <w:sz w:val="26"/>
      <w:szCs w:val="26"/>
    </w:rPr>
  </w:style>
  <w:style w:type="paragraph" w:styleId="Textodenotaderodap">
    <w:name w:val="footnote text"/>
    <w:basedOn w:val="Normal"/>
    <w:link w:val="TextodenotaderodapChar"/>
    <w:uiPriority w:val="99"/>
    <w:unhideWhenUsed/>
    <w:rsid w:val="007E1A1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E1A1C"/>
    <w:rPr>
      <w:rFonts w:cs="Calibri"/>
      <w:szCs w:val="20"/>
    </w:rPr>
  </w:style>
  <w:style w:type="character" w:styleId="Refdenotaderodap">
    <w:name w:val="footnote reference"/>
    <w:basedOn w:val="Fontepargpadro"/>
    <w:uiPriority w:val="99"/>
    <w:semiHidden/>
    <w:unhideWhenUsed/>
    <w:rsid w:val="007E1A1C"/>
    <w:rPr>
      <w:vertAlign w:val="superscript"/>
    </w:rPr>
  </w:style>
  <w:style w:type="character" w:customStyle="1" w:styleId="MenoPendente1">
    <w:name w:val="Menção Pendente1"/>
    <w:basedOn w:val="Fontepargpadro"/>
    <w:uiPriority w:val="99"/>
    <w:semiHidden/>
    <w:unhideWhenUsed/>
    <w:rsid w:val="00E0728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nodebair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kct44rSVJFQDNMsd4DjfHf1ygA==">CgMxLjAyCGguZ2pkZ3hzOAByITF3RUgtaTE3eV82QjRYMlZVZGQxMzlTdU0zMmw2VV9UeQ==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2071</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fUser</dc:creator>
  <cp:lastModifiedBy>Maria Helena Sozzi de Godoy</cp:lastModifiedBy>
  <cp:revision>4</cp:revision>
  <dcterms:created xsi:type="dcterms:W3CDTF">2025-01-15T16:59:00Z</dcterms:created>
  <dcterms:modified xsi:type="dcterms:W3CDTF">2025-01-20T19:15:00Z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